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E1D" w:rsidRDefault="000C1E1D">
      <w:pPr>
        <w:adjustRightInd w:val="0"/>
        <w:snapToGrid w:val="0"/>
        <w:spacing w:line="360" w:lineRule="auto"/>
        <w:jc w:val="center"/>
        <w:rPr>
          <w:rFonts w:ascii="方正小标宋简体" w:eastAsia="方正小标宋简体" w:hAnsi="DFKai-SB" w:hint="eastAsia"/>
          <w:sz w:val="36"/>
          <w:szCs w:val="36"/>
        </w:rPr>
      </w:pPr>
    </w:p>
    <w:p w:rsidR="000C1E1D" w:rsidRDefault="00CF7983">
      <w:pPr>
        <w:autoSpaceDE w:val="0"/>
        <w:autoSpaceDN w:val="0"/>
        <w:adjustRightInd w:val="0"/>
        <w:spacing w:line="520" w:lineRule="exact"/>
        <w:ind w:firstLineChars="150" w:firstLine="420"/>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内乡县宗教局</w:t>
      </w:r>
      <w:r>
        <w:rPr>
          <w:rFonts w:asciiTheme="minorEastAsia" w:eastAsiaTheme="minorEastAsia" w:hAnsiTheme="minorEastAsia" w:cstheme="minorEastAsia" w:hint="eastAsia"/>
          <w:kern w:val="0"/>
          <w:sz w:val="28"/>
          <w:szCs w:val="28"/>
          <w:lang w:val="zh-CN"/>
        </w:rPr>
        <w:t>2019</w:t>
      </w:r>
      <w:r>
        <w:rPr>
          <w:rFonts w:asciiTheme="minorEastAsia" w:eastAsiaTheme="minorEastAsia" w:hAnsiTheme="minorEastAsia" w:cstheme="minorEastAsia" w:hint="eastAsia"/>
          <w:kern w:val="0"/>
          <w:sz w:val="28"/>
          <w:szCs w:val="28"/>
          <w:lang w:val="zh-CN"/>
        </w:rPr>
        <w:t>部门决算公开</w:t>
      </w:r>
    </w:p>
    <w:p w:rsidR="000C1E1D" w:rsidRDefault="00CF7983">
      <w:pPr>
        <w:autoSpaceDE w:val="0"/>
        <w:autoSpaceDN w:val="0"/>
        <w:adjustRightInd w:val="0"/>
        <w:spacing w:line="520" w:lineRule="exact"/>
        <w:ind w:firstLineChars="150" w:firstLine="420"/>
        <w:jc w:val="left"/>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 xml:space="preserve">         </w:t>
      </w:r>
      <w:r>
        <w:rPr>
          <w:rFonts w:asciiTheme="minorEastAsia" w:eastAsiaTheme="minorEastAsia" w:hAnsiTheme="minorEastAsia" w:cstheme="minorEastAsia" w:hint="eastAsia"/>
          <w:kern w:val="0"/>
          <w:sz w:val="28"/>
          <w:szCs w:val="28"/>
        </w:rPr>
        <w:t>目录</w:t>
      </w:r>
    </w:p>
    <w:p w:rsidR="000C1E1D" w:rsidRDefault="000C1E1D">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p>
    <w:p w:rsidR="000C1E1D" w:rsidRDefault="00CF7983">
      <w:pPr>
        <w:kinsoku w:val="0"/>
        <w:overflowPunct w:val="0"/>
        <w:adjustRightInd w:val="0"/>
        <w:snapToGrid w:val="0"/>
        <w:spacing w:line="520" w:lineRule="exact"/>
        <w:ind w:right="3569" w:firstLineChars="200" w:firstLine="560"/>
        <w:rPr>
          <w:rFonts w:asciiTheme="minorEastAsia" w:eastAsiaTheme="minorEastAsia" w:hAnsiTheme="minorEastAsia" w:cstheme="minorEastAsia"/>
          <w:w w:val="99"/>
          <w:sz w:val="28"/>
          <w:szCs w:val="28"/>
        </w:rPr>
      </w:pPr>
      <w:r>
        <w:rPr>
          <w:rFonts w:asciiTheme="minorEastAsia" w:eastAsiaTheme="minorEastAsia" w:hAnsiTheme="minorEastAsia" w:cstheme="minorEastAsia" w:hint="eastAsia"/>
          <w:sz w:val="28"/>
          <w:szCs w:val="28"/>
        </w:rPr>
        <w:t>第一部分</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宗教局</w:t>
      </w:r>
      <w:r>
        <w:rPr>
          <w:rFonts w:asciiTheme="minorEastAsia" w:eastAsiaTheme="minorEastAsia" w:hAnsiTheme="minorEastAsia" w:cstheme="minorEastAsia" w:hint="eastAsia"/>
          <w:sz w:val="28"/>
          <w:szCs w:val="28"/>
        </w:rPr>
        <w:t>概况</w:t>
      </w:r>
      <w:r>
        <w:rPr>
          <w:rFonts w:asciiTheme="minorEastAsia" w:eastAsiaTheme="minorEastAsia" w:hAnsiTheme="minorEastAsia" w:cstheme="minorEastAsia" w:hint="eastAsia"/>
          <w:w w:val="99"/>
          <w:sz w:val="28"/>
          <w:szCs w:val="28"/>
        </w:rPr>
        <w:t xml:space="preserve"> </w:t>
      </w:r>
    </w:p>
    <w:p w:rsidR="000C1E1D" w:rsidRDefault="00CF7983">
      <w:pPr>
        <w:kinsoku w:val="0"/>
        <w:overflowPunct w:val="0"/>
        <w:adjustRightInd w:val="0"/>
        <w:snapToGrid w:val="0"/>
        <w:spacing w:line="520" w:lineRule="exact"/>
        <w:ind w:right="3569" w:firstLineChars="300" w:firstLine="8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一、部门职责</w:t>
      </w:r>
    </w:p>
    <w:p w:rsidR="000C1E1D" w:rsidRDefault="00CF7983">
      <w:pPr>
        <w:kinsoku w:val="0"/>
        <w:overflowPunct w:val="0"/>
        <w:adjustRightInd w:val="0"/>
        <w:snapToGrid w:val="0"/>
        <w:spacing w:line="520" w:lineRule="exact"/>
        <w:ind w:right="3569" w:firstLineChars="300" w:firstLine="8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二、机构设置</w:t>
      </w:r>
    </w:p>
    <w:p w:rsidR="000C1E1D" w:rsidRDefault="00CF7983">
      <w:pPr>
        <w:kinsoku w:val="0"/>
        <w:overflowPunct w:val="0"/>
        <w:adjustRightInd w:val="0"/>
        <w:snapToGrid w:val="0"/>
        <w:spacing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第二部分</w:t>
      </w:r>
      <w:r>
        <w:rPr>
          <w:rFonts w:asciiTheme="minorEastAsia" w:eastAsiaTheme="minorEastAsia" w:hAnsiTheme="minorEastAsia" w:cstheme="minorEastAsia" w:hint="eastAsia"/>
          <w:spacing w:val="-32"/>
          <w:sz w:val="28"/>
          <w:szCs w:val="28"/>
        </w:rPr>
        <w:t xml:space="preserve"> </w:t>
      </w:r>
      <w:r>
        <w:rPr>
          <w:rFonts w:asciiTheme="minorEastAsia" w:eastAsiaTheme="minorEastAsia" w:hAnsiTheme="minorEastAsia" w:cstheme="minorEastAsia" w:hint="eastAsia"/>
          <w:sz w:val="28"/>
          <w:szCs w:val="28"/>
        </w:rPr>
        <w:t>宗教局</w:t>
      </w:r>
      <w:bookmarkStart w:id="0" w:name="_GoBack"/>
      <w:bookmarkEnd w:id="0"/>
      <w:r>
        <w:rPr>
          <w:rFonts w:asciiTheme="minorEastAsia" w:eastAsiaTheme="minorEastAsia" w:hAnsiTheme="minorEastAsia" w:cstheme="minorEastAsia" w:hint="eastAsia"/>
          <w:sz w:val="28"/>
          <w:szCs w:val="28"/>
        </w:rPr>
        <w:t>2019</w:t>
      </w:r>
      <w:r>
        <w:rPr>
          <w:rFonts w:asciiTheme="minorEastAsia" w:eastAsiaTheme="minorEastAsia" w:hAnsiTheme="minorEastAsia" w:cstheme="minorEastAsia" w:hint="eastAsia"/>
          <w:sz w:val="28"/>
          <w:szCs w:val="28"/>
        </w:rPr>
        <w:t>年度部门决算表</w:t>
      </w:r>
    </w:p>
    <w:p w:rsidR="000C1E1D" w:rsidRDefault="00CF7983">
      <w:pPr>
        <w:kinsoku w:val="0"/>
        <w:overflowPunct w:val="0"/>
        <w:adjustRightInd w:val="0"/>
        <w:snapToGrid w:val="0"/>
        <w:spacing w:line="520" w:lineRule="exact"/>
        <w:ind w:right="51" w:firstLineChars="300" w:firstLine="8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一、收入支出决算总表</w:t>
      </w:r>
      <w:r>
        <w:rPr>
          <w:rFonts w:asciiTheme="minorEastAsia" w:eastAsiaTheme="minorEastAsia" w:hAnsiTheme="minorEastAsia" w:cstheme="minorEastAsia" w:hint="eastAsia"/>
          <w:sz w:val="28"/>
          <w:szCs w:val="28"/>
        </w:rPr>
        <w:t xml:space="preserve"> </w:t>
      </w:r>
    </w:p>
    <w:p w:rsidR="000C1E1D" w:rsidRDefault="00CF7983">
      <w:pPr>
        <w:kinsoku w:val="0"/>
        <w:overflowPunct w:val="0"/>
        <w:adjustRightInd w:val="0"/>
        <w:snapToGrid w:val="0"/>
        <w:spacing w:line="520" w:lineRule="exact"/>
        <w:ind w:right="51" w:firstLineChars="300" w:firstLine="8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二、收入决算表</w:t>
      </w:r>
      <w:r>
        <w:rPr>
          <w:rFonts w:asciiTheme="minorEastAsia" w:eastAsiaTheme="minorEastAsia" w:hAnsiTheme="minorEastAsia" w:cstheme="minorEastAsia" w:hint="eastAsia"/>
          <w:sz w:val="28"/>
          <w:szCs w:val="28"/>
        </w:rPr>
        <w:t xml:space="preserve"> </w:t>
      </w:r>
    </w:p>
    <w:p w:rsidR="000C1E1D" w:rsidRDefault="00CF7983">
      <w:pPr>
        <w:kinsoku w:val="0"/>
        <w:overflowPunct w:val="0"/>
        <w:adjustRightInd w:val="0"/>
        <w:snapToGrid w:val="0"/>
        <w:spacing w:line="520" w:lineRule="exact"/>
        <w:ind w:right="51" w:firstLineChars="300" w:firstLine="8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三、支出决算表</w:t>
      </w:r>
    </w:p>
    <w:p w:rsidR="000C1E1D" w:rsidRDefault="00CF7983">
      <w:pPr>
        <w:kinsoku w:val="0"/>
        <w:overflowPunct w:val="0"/>
        <w:adjustRightInd w:val="0"/>
        <w:snapToGrid w:val="0"/>
        <w:spacing w:line="520" w:lineRule="exact"/>
        <w:ind w:right="51" w:firstLineChars="300" w:firstLine="8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四、财政拨款收入支出决算表</w:t>
      </w:r>
      <w:r>
        <w:rPr>
          <w:rFonts w:asciiTheme="minorEastAsia" w:eastAsiaTheme="minorEastAsia" w:hAnsiTheme="minorEastAsia" w:cstheme="minorEastAsia" w:hint="eastAsia"/>
          <w:sz w:val="28"/>
          <w:szCs w:val="28"/>
        </w:rPr>
        <w:t xml:space="preserve"> </w:t>
      </w:r>
    </w:p>
    <w:p w:rsidR="000C1E1D" w:rsidRDefault="00CF7983">
      <w:pPr>
        <w:kinsoku w:val="0"/>
        <w:overflowPunct w:val="0"/>
        <w:adjustRightInd w:val="0"/>
        <w:snapToGrid w:val="0"/>
        <w:spacing w:line="520" w:lineRule="exact"/>
        <w:ind w:right="51" w:firstLineChars="300" w:firstLine="8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五、一般公共预算财政拨款支出决算表</w:t>
      </w:r>
      <w:r>
        <w:rPr>
          <w:rFonts w:asciiTheme="minorEastAsia" w:eastAsiaTheme="minorEastAsia" w:hAnsiTheme="minorEastAsia" w:cstheme="minorEastAsia" w:hint="eastAsia"/>
          <w:sz w:val="28"/>
          <w:szCs w:val="28"/>
        </w:rPr>
        <w:t xml:space="preserve"> </w:t>
      </w:r>
    </w:p>
    <w:p w:rsidR="000C1E1D" w:rsidRDefault="00CF7983">
      <w:pPr>
        <w:kinsoku w:val="0"/>
        <w:overflowPunct w:val="0"/>
        <w:adjustRightInd w:val="0"/>
        <w:snapToGrid w:val="0"/>
        <w:spacing w:line="520" w:lineRule="exact"/>
        <w:ind w:right="51" w:firstLineChars="300" w:firstLine="8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六、一般公共预算财政拨款基本支出决算表</w:t>
      </w:r>
      <w:r>
        <w:rPr>
          <w:rFonts w:asciiTheme="minorEastAsia" w:eastAsiaTheme="minorEastAsia" w:hAnsiTheme="minorEastAsia" w:cstheme="minorEastAsia" w:hint="eastAsia"/>
          <w:sz w:val="28"/>
          <w:szCs w:val="28"/>
        </w:rPr>
        <w:t xml:space="preserve"> </w:t>
      </w:r>
    </w:p>
    <w:p w:rsidR="000C1E1D" w:rsidRDefault="00CF7983">
      <w:pPr>
        <w:kinsoku w:val="0"/>
        <w:overflowPunct w:val="0"/>
        <w:adjustRightInd w:val="0"/>
        <w:snapToGrid w:val="0"/>
        <w:spacing w:line="520" w:lineRule="exact"/>
        <w:ind w:right="51" w:firstLineChars="300" w:firstLine="8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七、一般公共预算财政拨款“三公”经费支出决算表</w:t>
      </w:r>
      <w:r>
        <w:rPr>
          <w:rFonts w:asciiTheme="minorEastAsia" w:eastAsiaTheme="minorEastAsia" w:hAnsiTheme="minorEastAsia" w:cstheme="minorEastAsia" w:hint="eastAsia"/>
          <w:sz w:val="28"/>
          <w:szCs w:val="28"/>
        </w:rPr>
        <w:t xml:space="preserve"> </w:t>
      </w:r>
    </w:p>
    <w:p w:rsidR="000C1E1D" w:rsidRDefault="00CF7983">
      <w:pPr>
        <w:kinsoku w:val="0"/>
        <w:overflowPunct w:val="0"/>
        <w:adjustRightInd w:val="0"/>
        <w:snapToGrid w:val="0"/>
        <w:spacing w:line="520" w:lineRule="exact"/>
        <w:ind w:right="51" w:firstLineChars="300" w:firstLine="8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八、政府性基金预算财政拨款收入支出决算表</w:t>
      </w:r>
    </w:p>
    <w:p w:rsidR="000C1E1D" w:rsidRDefault="00CF7983">
      <w:pPr>
        <w:kinsoku w:val="0"/>
        <w:overflowPunct w:val="0"/>
        <w:adjustRightInd w:val="0"/>
        <w:snapToGrid w:val="0"/>
        <w:spacing w:line="520" w:lineRule="exact"/>
        <w:ind w:right="521" w:firstLineChars="200" w:firstLine="560"/>
        <w:rPr>
          <w:rFonts w:asciiTheme="minorEastAsia" w:eastAsiaTheme="minorEastAsia" w:hAnsiTheme="minorEastAsia" w:cstheme="minorEastAsia"/>
          <w:w w:val="99"/>
          <w:sz w:val="28"/>
          <w:szCs w:val="28"/>
        </w:rPr>
      </w:pPr>
      <w:r>
        <w:rPr>
          <w:rFonts w:asciiTheme="minorEastAsia" w:eastAsiaTheme="minorEastAsia" w:hAnsiTheme="minorEastAsia" w:cstheme="minorEastAsia" w:hint="eastAsia"/>
          <w:sz w:val="28"/>
          <w:szCs w:val="28"/>
        </w:rPr>
        <w:t>第三部分</w:t>
      </w:r>
      <w:r>
        <w:rPr>
          <w:rFonts w:asciiTheme="minorEastAsia" w:eastAsiaTheme="minorEastAsia" w:hAnsiTheme="minorEastAsia" w:cstheme="minorEastAsia" w:hint="eastAsia"/>
          <w:spacing w:val="-38"/>
          <w:sz w:val="28"/>
          <w:szCs w:val="28"/>
        </w:rPr>
        <w:t xml:space="preserve"> </w:t>
      </w:r>
      <w:r>
        <w:rPr>
          <w:rFonts w:asciiTheme="minorEastAsia" w:eastAsiaTheme="minorEastAsia" w:hAnsiTheme="minorEastAsia" w:cstheme="minorEastAsia" w:hint="eastAsia"/>
          <w:sz w:val="28"/>
          <w:szCs w:val="28"/>
        </w:rPr>
        <w:t>宗教局</w:t>
      </w:r>
      <w:r>
        <w:rPr>
          <w:rFonts w:asciiTheme="minorEastAsia" w:eastAsiaTheme="minorEastAsia" w:hAnsiTheme="minorEastAsia" w:cstheme="minorEastAsia" w:hint="eastAsia"/>
          <w:spacing w:val="-119"/>
          <w:sz w:val="28"/>
          <w:szCs w:val="28"/>
        </w:rPr>
        <w:t xml:space="preserve"> </w:t>
      </w:r>
      <w:r>
        <w:rPr>
          <w:rFonts w:asciiTheme="minorEastAsia" w:eastAsiaTheme="minorEastAsia" w:hAnsiTheme="minorEastAsia" w:cstheme="minorEastAsia" w:hint="eastAsia"/>
          <w:sz w:val="28"/>
          <w:szCs w:val="28"/>
        </w:rPr>
        <w:t>2019</w:t>
      </w:r>
      <w:r>
        <w:rPr>
          <w:rFonts w:asciiTheme="minorEastAsia" w:eastAsiaTheme="minorEastAsia" w:hAnsiTheme="minorEastAsia" w:cstheme="minorEastAsia" w:hint="eastAsia"/>
          <w:sz w:val="28"/>
          <w:szCs w:val="28"/>
        </w:rPr>
        <w:t>年度部门决算情况说明</w:t>
      </w:r>
      <w:r>
        <w:rPr>
          <w:rFonts w:asciiTheme="minorEastAsia" w:eastAsiaTheme="minorEastAsia" w:hAnsiTheme="minorEastAsia" w:cstheme="minorEastAsia" w:hint="eastAsia"/>
          <w:w w:val="99"/>
          <w:sz w:val="28"/>
          <w:szCs w:val="28"/>
        </w:rPr>
        <w:t xml:space="preserve"> </w:t>
      </w:r>
    </w:p>
    <w:p w:rsidR="000C1E1D" w:rsidRDefault="00CF7983">
      <w:pPr>
        <w:kinsoku w:val="0"/>
        <w:overflowPunct w:val="0"/>
        <w:adjustRightInd w:val="0"/>
        <w:snapToGrid w:val="0"/>
        <w:spacing w:line="520" w:lineRule="exact"/>
        <w:ind w:right="521"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第四部分</w:t>
      </w:r>
      <w:r>
        <w:rPr>
          <w:rFonts w:asciiTheme="minorEastAsia" w:eastAsiaTheme="minorEastAsia" w:hAnsiTheme="minorEastAsia" w:cstheme="minorEastAsia" w:hint="eastAsia"/>
          <w:spacing w:val="-32"/>
          <w:sz w:val="28"/>
          <w:szCs w:val="28"/>
        </w:rPr>
        <w:t xml:space="preserve"> </w:t>
      </w:r>
      <w:r>
        <w:rPr>
          <w:rFonts w:asciiTheme="minorEastAsia" w:eastAsiaTheme="minorEastAsia" w:hAnsiTheme="minorEastAsia" w:cstheme="minorEastAsia" w:hint="eastAsia"/>
          <w:sz w:val="28"/>
          <w:szCs w:val="28"/>
        </w:rPr>
        <w:t>名词解释</w:t>
      </w:r>
    </w:p>
    <w:p w:rsidR="000C1E1D" w:rsidRDefault="000C1E1D">
      <w:pPr>
        <w:kinsoku w:val="0"/>
        <w:overflowPunct w:val="0"/>
        <w:adjustRightInd w:val="0"/>
        <w:snapToGrid w:val="0"/>
        <w:spacing w:line="520" w:lineRule="exact"/>
        <w:ind w:right="521" w:firstLineChars="200" w:firstLine="560"/>
        <w:rPr>
          <w:rFonts w:asciiTheme="minorEastAsia" w:eastAsiaTheme="minorEastAsia" w:hAnsiTheme="minorEastAsia" w:cstheme="minorEastAsia"/>
          <w:sz w:val="28"/>
          <w:szCs w:val="28"/>
        </w:rPr>
      </w:pPr>
    </w:p>
    <w:p w:rsidR="000C1E1D" w:rsidRDefault="000C1E1D">
      <w:pPr>
        <w:kinsoku w:val="0"/>
        <w:overflowPunct w:val="0"/>
        <w:adjustRightInd w:val="0"/>
        <w:snapToGrid w:val="0"/>
        <w:spacing w:line="520" w:lineRule="exact"/>
        <w:ind w:right="521" w:firstLineChars="200" w:firstLine="560"/>
        <w:rPr>
          <w:rFonts w:asciiTheme="minorEastAsia" w:eastAsiaTheme="minorEastAsia" w:hAnsiTheme="minorEastAsia" w:cstheme="minorEastAsia"/>
          <w:sz w:val="28"/>
          <w:szCs w:val="28"/>
        </w:rPr>
      </w:pPr>
    </w:p>
    <w:p w:rsidR="000C1E1D" w:rsidRDefault="000C1E1D">
      <w:pPr>
        <w:kinsoku w:val="0"/>
        <w:overflowPunct w:val="0"/>
        <w:adjustRightInd w:val="0"/>
        <w:snapToGrid w:val="0"/>
        <w:spacing w:line="520" w:lineRule="exact"/>
        <w:ind w:right="521" w:firstLineChars="200" w:firstLine="560"/>
        <w:rPr>
          <w:rFonts w:asciiTheme="minorEastAsia" w:eastAsiaTheme="minorEastAsia" w:hAnsiTheme="minorEastAsia" w:cstheme="minorEastAsia"/>
          <w:sz w:val="28"/>
          <w:szCs w:val="28"/>
        </w:rPr>
      </w:pPr>
    </w:p>
    <w:p w:rsidR="000C1E1D" w:rsidRDefault="000C1E1D">
      <w:pPr>
        <w:kinsoku w:val="0"/>
        <w:overflowPunct w:val="0"/>
        <w:adjustRightInd w:val="0"/>
        <w:snapToGrid w:val="0"/>
        <w:spacing w:line="520" w:lineRule="exact"/>
        <w:ind w:right="521" w:firstLineChars="200" w:firstLine="560"/>
        <w:rPr>
          <w:rFonts w:asciiTheme="minorEastAsia" w:eastAsiaTheme="minorEastAsia" w:hAnsiTheme="minorEastAsia" w:cstheme="minorEastAsia"/>
          <w:sz w:val="28"/>
          <w:szCs w:val="28"/>
        </w:rPr>
      </w:pPr>
    </w:p>
    <w:p w:rsidR="000C1E1D" w:rsidRDefault="000C1E1D">
      <w:pPr>
        <w:kinsoku w:val="0"/>
        <w:overflowPunct w:val="0"/>
        <w:adjustRightInd w:val="0"/>
        <w:snapToGrid w:val="0"/>
        <w:spacing w:line="520" w:lineRule="exact"/>
        <w:ind w:right="521" w:firstLineChars="200" w:firstLine="560"/>
        <w:rPr>
          <w:rFonts w:asciiTheme="minorEastAsia" w:eastAsiaTheme="minorEastAsia" w:hAnsiTheme="minorEastAsia" w:cstheme="minorEastAsia"/>
          <w:sz w:val="28"/>
          <w:szCs w:val="28"/>
        </w:rPr>
      </w:pPr>
    </w:p>
    <w:p w:rsidR="000C1E1D" w:rsidRDefault="000C1E1D">
      <w:pPr>
        <w:kinsoku w:val="0"/>
        <w:overflowPunct w:val="0"/>
        <w:adjustRightInd w:val="0"/>
        <w:snapToGrid w:val="0"/>
        <w:spacing w:line="520" w:lineRule="exact"/>
        <w:ind w:right="521" w:firstLineChars="200" w:firstLine="560"/>
        <w:rPr>
          <w:rFonts w:asciiTheme="minorEastAsia" w:eastAsiaTheme="minorEastAsia" w:hAnsiTheme="minorEastAsia" w:cstheme="minorEastAsia"/>
          <w:sz w:val="28"/>
          <w:szCs w:val="28"/>
        </w:rPr>
      </w:pPr>
    </w:p>
    <w:p w:rsidR="000C1E1D" w:rsidRDefault="000C1E1D">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p>
    <w:p w:rsidR="000C1E1D" w:rsidRDefault="000C1E1D">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p>
    <w:p w:rsidR="000C1E1D" w:rsidRDefault="00CF7983">
      <w:pPr>
        <w:autoSpaceDE w:val="0"/>
        <w:autoSpaceDN w:val="0"/>
        <w:adjustRightInd w:val="0"/>
        <w:spacing w:line="520" w:lineRule="exact"/>
        <w:ind w:firstLineChars="50" w:firstLine="140"/>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lastRenderedPageBreak/>
        <w:t>内乡县民族宗教局</w:t>
      </w:r>
      <w:r>
        <w:rPr>
          <w:rFonts w:asciiTheme="minorEastAsia" w:eastAsiaTheme="minorEastAsia" w:hAnsiTheme="minorEastAsia" w:cstheme="minorEastAsia" w:hint="eastAsia"/>
          <w:kern w:val="0"/>
          <w:sz w:val="28"/>
          <w:szCs w:val="28"/>
          <w:lang w:val="zh-CN"/>
        </w:rPr>
        <w:t>2019</w:t>
      </w:r>
      <w:r>
        <w:rPr>
          <w:rFonts w:asciiTheme="minorEastAsia" w:eastAsiaTheme="minorEastAsia" w:hAnsiTheme="minorEastAsia" w:cstheme="minorEastAsia" w:hint="eastAsia"/>
          <w:kern w:val="0"/>
          <w:sz w:val="28"/>
          <w:szCs w:val="28"/>
          <w:lang w:val="zh-CN"/>
        </w:rPr>
        <w:t>年部门决算公开</w:t>
      </w:r>
    </w:p>
    <w:p w:rsidR="000C1E1D" w:rsidRDefault="000C1E1D">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p>
    <w:p w:rsidR="000C1E1D" w:rsidRDefault="00CF7983">
      <w:pPr>
        <w:pStyle w:val="a8"/>
        <w:spacing w:beforeAutospacing="0" w:afterAutospacing="0" w:line="52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sz w:val="28"/>
          <w:szCs w:val="28"/>
        </w:rPr>
        <w:t>第一部分</w:t>
      </w:r>
      <w:r>
        <w:rPr>
          <w:rFonts w:asciiTheme="minorEastAsia" w:eastAsiaTheme="minorEastAsia" w:hAnsiTheme="minorEastAsia" w:cstheme="minorEastAsia" w:hint="eastAsia"/>
          <w:sz w:val="28"/>
          <w:szCs w:val="28"/>
        </w:rPr>
        <w:t>  </w:t>
      </w:r>
    </w:p>
    <w:p w:rsidR="000C1E1D" w:rsidRDefault="00CF7983">
      <w:pPr>
        <w:pStyle w:val="a8"/>
        <w:spacing w:beforeAutospacing="0" w:afterAutospacing="0" w:line="52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一、主要职责</w:t>
      </w:r>
    </w:p>
    <w:p w:rsidR="000C1E1D" w:rsidRDefault="00CF7983">
      <w:pPr>
        <w:pStyle w:val="a8"/>
        <w:spacing w:beforeAutospacing="0" w:afterAutospacing="0" w:line="52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（一）贯彻执行党和国家关于民族、宗教工作的方针、政策法规，具体落实县委、县政府关于我县民族宗教工作的政策、部署和指示。</w:t>
      </w:r>
    </w:p>
    <w:p w:rsidR="000C1E1D" w:rsidRDefault="00CF7983">
      <w:pPr>
        <w:widowControl/>
        <w:spacing w:line="520" w:lineRule="exact"/>
        <w:jc w:val="left"/>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 xml:space="preserve">　　（二）研究提出我县有关民族、宗教工作的具体政策，制定落实措施并组织实施。</w:t>
      </w:r>
    </w:p>
    <w:p w:rsidR="000C1E1D" w:rsidRDefault="00CF7983">
      <w:pPr>
        <w:widowControl/>
        <w:spacing w:line="520" w:lineRule="exact"/>
        <w:jc w:val="left"/>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 xml:space="preserve">　　（三）组织开展对全县少数民族和宗教情况的调查研究，提出政策性的建议和意见；开展民族宗教政策、法规的宣传教育并监督贯彻执行。</w:t>
      </w:r>
    </w:p>
    <w:p w:rsidR="000C1E1D" w:rsidRDefault="00CF7983">
      <w:pPr>
        <w:widowControl/>
        <w:spacing w:line="520" w:lineRule="exact"/>
        <w:jc w:val="left"/>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 xml:space="preserve">　　（四）监督办理少数民族权益保障事宜，协调处理民族关系中的重大问题，促进各民族间的平等团结、互助合作；积极争取各项民族经济发展资金，推动和促进少数民族聚居地区经济的发展。</w:t>
      </w:r>
    </w:p>
    <w:p w:rsidR="000C1E1D" w:rsidRDefault="00CF7983">
      <w:pPr>
        <w:widowControl/>
        <w:spacing w:line="520" w:lineRule="exact"/>
        <w:jc w:val="left"/>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 xml:space="preserve">　　（五）引导、促进宗教在法律、法规和政策性范围内活动，依法管理宗教事务，防止和制止不法分子利用宗教进行非法、违法活动，抵制境外宗教敌对势力渗透；配合有关部门揭露和打击打着宗教旗号的邪教组织及其违法犯罪活动，维护社会稳定；依法保护公民宗教信仰自由，保护宗教界的合法权益，保护宗教人士和信教群众正常的宗教活动。</w:t>
      </w:r>
    </w:p>
    <w:p w:rsidR="000C1E1D" w:rsidRDefault="00CF7983">
      <w:pPr>
        <w:pStyle w:val="a8"/>
        <w:widowControl/>
        <w:spacing w:beforeAutospacing="0" w:afterAutospacing="0" w:line="520" w:lineRule="exact"/>
        <w:ind w:firstLineChars="150" w:firstLine="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二、预算单位构成</w:t>
      </w:r>
    </w:p>
    <w:p w:rsidR="000C1E1D" w:rsidRDefault="00CF7983">
      <w:pPr>
        <w:pStyle w:val="a8"/>
        <w:widowControl/>
        <w:spacing w:beforeAutospacing="0" w:afterAutospacing="0" w:line="520" w:lineRule="exact"/>
        <w:ind w:firstLineChars="150" w:firstLine="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我局预算仅</w:t>
      </w:r>
      <w:r>
        <w:rPr>
          <w:rFonts w:asciiTheme="minorEastAsia" w:eastAsiaTheme="minorEastAsia" w:hAnsiTheme="minorEastAsia" w:cstheme="minorEastAsia" w:hint="eastAsia"/>
          <w:sz w:val="28"/>
          <w:szCs w:val="28"/>
        </w:rPr>
        <w:t>包括机关本级预算。</w:t>
      </w:r>
    </w:p>
    <w:p w:rsidR="000C1E1D" w:rsidRDefault="000C1E1D">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p>
    <w:p w:rsidR="000C1E1D" w:rsidRDefault="000C1E1D">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p>
    <w:p w:rsidR="000C1E1D" w:rsidRDefault="000C1E1D">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p>
    <w:p w:rsidR="000C1E1D" w:rsidRDefault="000C1E1D">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p>
    <w:p w:rsidR="000C1E1D" w:rsidRDefault="00CF7983">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lastRenderedPageBreak/>
        <w:t>一、收入支出决算总体情况说明</w:t>
      </w:r>
    </w:p>
    <w:p w:rsidR="000C1E1D" w:rsidRDefault="00CF7983">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2019</w:t>
      </w:r>
      <w:r>
        <w:rPr>
          <w:rFonts w:asciiTheme="minorEastAsia" w:eastAsiaTheme="minorEastAsia" w:hAnsiTheme="minorEastAsia" w:cstheme="minorEastAsia" w:hint="eastAsia"/>
          <w:kern w:val="0"/>
          <w:sz w:val="28"/>
          <w:szCs w:val="28"/>
          <w:lang w:val="zh-CN"/>
        </w:rPr>
        <w:t>年度收、支总计均为</w:t>
      </w:r>
      <w:r>
        <w:rPr>
          <w:rFonts w:asciiTheme="minorEastAsia" w:eastAsiaTheme="minorEastAsia" w:hAnsiTheme="minorEastAsia" w:cstheme="minorEastAsia" w:hint="eastAsia"/>
          <w:kern w:val="0"/>
          <w:sz w:val="28"/>
          <w:szCs w:val="28"/>
          <w:lang w:val="zh-CN"/>
        </w:rPr>
        <w:t>297.61</w:t>
      </w:r>
      <w:r>
        <w:rPr>
          <w:rFonts w:asciiTheme="minorEastAsia" w:eastAsiaTheme="minorEastAsia" w:hAnsiTheme="minorEastAsia" w:cstheme="minorEastAsia" w:hint="eastAsia"/>
          <w:kern w:val="0"/>
          <w:sz w:val="28"/>
          <w:szCs w:val="28"/>
          <w:lang w:val="zh-CN"/>
        </w:rPr>
        <w:t>万元。与上年度相比，收、支总计各增加</w:t>
      </w:r>
      <w:r>
        <w:rPr>
          <w:rFonts w:asciiTheme="minorEastAsia" w:eastAsiaTheme="minorEastAsia" w:hAnsiTheme="minorEastAsia" w:cstheme="minorEastAsia" w:hint="eastAsia"/>
          <w:kern w:val="0"/>
          <w:sz w:val="28"/>
          <w:szCs w:val="28"/>
          <w:lang w:val="zh-CN"/>
        </w:rPr>
        <w:t>221.84</w:t>
      </w:r>
      <w:r>
        <w:rPr>
          <w:rFonts w:asciiTheme="minorEastAsia" w:eastAsiaTheme="minorEastAsia" w:hAnsiTheme="minorEastAsia" w:cstheme="minorEastAsia" w:hint="eastAsia"/>
          <w:kern w:val="0"/>
          <w:sz w:val="28"/>
          <w:szCs w:val="28"/>
          <w:lang w:val="zh-CN"/>
        </w:rPr>
        <w:t>万元，增长</w:t>
      </w:r>
      <w:r>
        <w:rPr>
          <w:rFonts w:asciiTheme="minorEastAsia" w:eastAsiaTheme="minorEastAsia" w:hAnsiTheme="minorEastAsia" w:cstheme="minorEastAsia" w:hint="eastAsia"/>
          <w:kern w:val="0"/>
          <w:sz w:val="28"/>
          <w:szCs w:val="28"/>
          <w:lang w:val="zh-CN"/>
        </w:rPr>
        <w:t>292.78%</w:t>
      </w:r>
      <w:r>
        <w:rPr>
          <w:rFonts w:asciiTheme="minorEastAsia" w:eastAsiaTheme="minorEastAsia" w:hAnsiTheme="minorEastAsia" w:cstheme="minorEastAsia" w:hint="eastAsia"/>
          <w:kern w:val="0"/>
          <w:sz w:val="28"/>
          <w:szCs w:val="28"/>
          <w:lang w:val="zh-CN"/>
        </w:rPr>
        <w:t>。主要原因是增加宗教专项治理经费和少数民族发展资金。</w:t>
      </w:r>
    </w:p>
    <w:p w:rsidR="000C1E1D" w:rsidRDefault="00CF7983">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二、收入决算情况说明</w:t>
      </w:r>
    </w:p>
    <w:p w:rsidR="000C1E1D" w:rsidRDefault="00CF7983">
      <w:pPr>
        <w:autoSpaceDE w:val="0"/>
        <w:autoSpaceDN w:val="0"/>
        <w:adjustRightInd w:val="0"/>
        <w:spacing w:line="520" w:lineRule="exact"/>
        <w:ind w:firstLineChars="100" w:firstLine="280"/>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2019</w:t>
      </w:r>
      <w:r>
        <w:rPr>
          <w:rFonts w:asciiTheme="minorEastAsia" w:eastAsiaTheme="minorEastAsia" w:hAnsiTheme="minorEastAsia" w:cstheme="minorEastAsia" w:hint="eastAsia"/>
          <w:kern w:val="0"/>
          <w:sz w:val="28"/>
          <w:szCs w:val="28"/>
          <w:lang w:val="zh-CN"/>
        </w:rPr>
        <w:t>年度收入合计</w:t>
      </w:r>
      <w:r>
        <w:rPr>
          <w:rFonts w:asciiTheme="minorEastAsia" w:eastAsiaTheme="minorEastAsia" w:hAnsiTheme="minorEastAsia" w:cstheme="minorEastAsia" w:hint="eastAsia"/>
          <w:kern w:val="0"/>
          <w:sz w:val="28"/>
          <w:szCs w:val="28"/>
          <w:lang w:val="zh-CN"/>
        </w:rPr>
        <w:t>290.05</w:t>
      </w:r>
      <w:r>
        <w:rPr>
          <w:rFonts w:asciiTheme="minorEastAsia" w:eastAsiaTheme="minorEastAsia" w:hAnsiTheme="minorEastAsia" w:cstheme="minorEastAsia" w:hint="eastAsia"/>
          <w:kern w:val="0"/>
          <w:sz w:val="28"/>
          <w:szCs w:val="28"/>
          <w:lang w:val="zh-CN"/>
        </w:rPr>
        <w:t>万元，其中：财政拨款收入</w:t>
      </w:r>
      <w:r>
        <w:rPr>
          <w:rFonts w:asciiTheme="minorEastAsia" w:eastAsiaTheme="minorEastAsia" w:hAnsiTheme="minorEastAsia" w:cstheme="minorEastAsia" w:hint="eastAsia"/>
          <w:kern w:val="0"/>
          <w:sz w:val="28"/>
          <w:szCs w:val="28"/>
          <w:lang w:val="zh-CN"/>
        </w:rPr>
        <w:t>290.05</w:t>
      </w:r>
      <w:r>
        <w:rPr>
          <w:rFonts w:asciiTheme="minorEastAsia" w:eastAsiaTheme="minorEastAsia" w:hAnsiTheme="minorEastAsia" w:cstheme="minorEastAsia" w:hint="eastAsia"/>
          <w:kern w:val="0"/>
          <w:sz w:val="28"/>
          <w:szCs w:val="28"/>
          <w:lang w:val="zh-CN"/>
        </w:rPr>
        <w:t>万元，占</w:t>
      </w:r>
      <w:r>
        <w:rPr>
          <w:rFonts w:asciiTheme="minorEastAsia" w:eastAsiaTheme="minorEastAsia" w:hAnsiTheme="minorEastAsia" w:cstheme="minorEastAsia" w:hint="eastAsia"/>
          <w:kern w:val="0"/>
          <w:sz w:val="28"/>
          <w:szCs w:val="28"/>
          <w:lang w:val="zh-CN"/>
        </w:rPr>
        <w:t>100%</w:t>
      </w:r>
      <w:r>
        <w:rPr>
          <w:rFonts w:asciiTheme="minorEastAsia" w:eastAsiaTheme="minorEastAsia" w:hAnsiTheme="minorEastAsia" w:cstheme="minorEastAsia" w:hint="eastAsia"/>
          <w:kern w:val="0"/>
          <w:sz w:val="28"/>
          <w:szCs w:val="28"/>
          <w:lang w:val="zh-CN"/>
        </w:rPr>
        <w:t>。</w:t>
      </w:r>
    </w:p>
    <w:p w:rsidR="000C1E1D" w:rsidRDefault="00CF7983">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三、支出决算情况说明</w:t>
      </w:r>
    </w:p>
    <w:p w:rsidR="000C1E1D" w:rsidRDefault="00CF7983">
      <w:pPr>
        <w:autoSpaceDE w:val="0"/>
        <w:autoSpaceDN w:val="0"/>
        <w:adjustRightInd w:val="0"/>
        <w:spacing w:line="520" w:lineRule="exact"/>
        <w:ind w:firstLineChars="150" w:firstLine="420"/>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2019</w:t>
      </w:r>
      <w:r>
        <w:rPr>
          <w:rFonts w:asciiTheme="minorEastAsia" w:eastAsiaTheme="minorEastAsia" w:hAnsiTheme="minorEastAsia" w:cstheme="minorEastAsia" w:hint="eastAsia"/>
          <w:kern w:val="0"/>
          <w:sz w:val="28"/>
          <w:szCs w:val="28"/>
          <w:lang w:val="zh-CN"/>
        </w:rPr>
        <w:t>年度支出合计</w:t>
      </w:r>
      <w:r>
        <w:rPr>
          <w:rFonts w:asciiTheme="minorEastAsia" w:eastAsiaTheme="minorEastAsia" w:hAnsiTheme="minorEastAsia" w:cstheme="minorEastAsia" w:hint="eastAsia"/>
          <w:kern w:val="0"/>
          <w:sz w:val="28"/>
          <w:szCs w:val="28"/>
          <w:lang w:val="zh-CN"/>
        </w:rPr>
        <w:t>253.66</w:t>
      </w:r>
      <w:r>
        <w:rPr>
          <w:rFonts w:asciiTheme="minorEastAsia" w:eastAsiaTheme="minorEastAsia" w:hAnsiTheme="minorEastAsia" w:cstheme="minorEastAsia" w:hint="eastAsia"/>
          <w:kern w:val="0"/>
          <w:sz w:val="28"/>
          <w:szCs w:val="28"/>
          <w:lang w:val="zh-CN"/>
        </w:rPr>
        <w:t>万元，其中：基本支出</w:t>
      </w:r>
      <w:r>
        <w:rPr>
          <w:rFonts w:asciiTheme="minorEastAsia" w:eastAsiaTheme="minorEastAsia" w:hAnsiTheme="minorEastAsia" w:cstheme="minorEastAsia" w:hint="eastAsia"/>
          <w:kern w:val="0"/>
          <w:sz w:val="28"/>
          <w:szCs w:val="28"/>
          <w:lang w:val="zh-CN"/>
        </w:rPr>
        <w:t>52.93</w:t>
      </w:r>
      <w:r>
        <w:rPr>
          <w:rFonts w:asciiTheme="minorEastAsia" w:eastAsiaTheme="minorEastAsia" w:hAnsiTheme="minorEastAsia" w:cstheme="minorEastAsia" w:hint="eastAsia"/>
          <w:kern w:val="0"/>
          <w:sz w:val="28"/>
          <w:szCs w:val="28"/>
          <w:lang w:val="zh-CN"/>
        </w:rPr>
        <w:t>万元，占</w:t>
      </w:r>
      <w:r>
        <w:rPr>
          <w:rFonts w:asciiTheme="minorEastAsia" w:eastAsiaTheme="minorEastAsia" w:hAnsiTheme="minorEastAsia" w:cstheme="minorEastAsia" w:hint="eastAsia"/>
          <w:kern w:val="0"/>
          <w:sz w:val="28"/>
          <w:szCs w:val="28"/>
          <w:lang w:val="zh-CN"/>
        </w:rPr>
        <w:t>20.86%</w:t>
      </w:r>
      <w:r>
        <w:rPr>
          <w:rFonts w:asciiTheme="minorEastAsia" w:eastAsiaTheme="minorEastAsia" w:hAnsiTheme="minorEastAsia" w:cstheme="minorEastAsia" w:hint="eastAsia"/>
          <w:kern w:val="0"/>
          <w:sz w:val="28"/>
          <w:szCs w:val="28"/>
          <w:lang w:val="zh-CN"/>
        </w:rPr>
        <w:t>；项目支出</w:t>
      </w:r>
      <w:r>
        <w:rPr>
          <w:rFonts w:asciiTheme="minorEastAsia" w:eastAsiaTheme="minorEastAsia" w:hAnsiTheme="minorEastAsia" w:cstheme="minorEastAsia" w:hint="eastAsia"/>
          <w:kern w:val="0"/>
          <w:sz w:val="28"/>
          <w:szCs w:val="28"/>
          <w:lang w:val="zh-CN"/>
        </w:rPr>
        <w:t>200.73</w:t>
      </w:r>
      <w:r>
        <w:rPr>
          <w:rFonts w:asciiTheme="minorEastAsia" w:eastAsiaTheme="minorEastAsia" w:hAnsiTheme="minorEastAsia" w:cstheme="minorEastAsia" w:hint="eastAsia"/>
          <w:kern w:val="0"/>
          <w:sz w:val="28"/>
          <w:szCs w:val="28"/>
          <w:lang w:val="zh-CN"/>
        </w:rPr>
        <w:t>万元，占</w:t>
      </w:r>
      <w:r>
        <w:rPr>
          <w:rFonts w:asciiTheme="minorEastAsia" w:eastAsiaTheme="minorEastAsia" w:hAnsiTheme="minorEastAsia" w:cstheme="minorEastAsia" w:hint="eastAsia"/>
          <w:kern w:val="0"/>
          <w:sz w:val="28"/>
          <w:szCs w:val="28"/>
          <w:lang w:val="zh-CN"/>
        </w:rPr>
        <w:t>79.14%</w:t>
      </w:r>
      <w:r>
        <w:rPr>
          <w:rFonts w:asciiTheme="minorEastAsia" w:eastAsiaTheme="minorEastAsia" w:hAnsiTheme="minorEastAsia" w:cstheme="minorEastAsia" w:hint="eastAsia"/>
          <w:kern w:val="0"/>
          <w:sz w:val="28"/>
          <w:szCs w:val="28"/>
          <w:lang w:val="zh-CN"/>
        </w:rPr>
        <w:t>。</w:t>
      </w:r>
    </w:p>
    <w:p w:rsidR="000C1E1D" w:rsidRDefault="00CF7983">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四、财政拨款收入支出决算总体情</w:t>
      </w:r>
      <w:r>
        <w:rPr>
          <w:rFonts w:asciiTheme="minorEastAsia" w:eastAsiaTheme="minorEastAsia" w:hAnsiTheme="minorEastAsia" w:cstheme="minorEastAsia" w:hint="eastAsia"/>
          <w:kern w:val="0"/>
          <w:sz w:val="28"/>
          <w:szCs w:val="28"/>
          <w:lang w:val="zh-CN"/>
        </w:rPr>
        <w:t>况说明</w:t>
      </w:r>
    </w:p>
    <w:p w:rsidR="000C1E1D" w:rsidRDefault="00CF7983">
      <w:pPr>
        <w:autoSpaceDE w:val="0"/>
        <w:autoSpaceDN w:val="0"/>
        <w:adjustRightInd w:val="0"/>
        <w:spacing w:line="520" w:lineRule="exact"/>
        <w:ind w:firstLineChars="150" w:firstLine="420"/>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2019</w:t>
      </w:r>
      <w:r>
        <w:rPr>
          <w:rFonts w:asciiTheme="minorEastAsia" w:eastAsiaTheme="minorEastAsia" w:hAnsiTheme="minorEastAsia" w:cstheme="minorEastAsia" w:hint="eastAsia"/>
          <w:kern w:val="0"/>
          <w:sz w:val="28"/>
          <w:szCs w:val="28"/>
          <w:lang w:val="zh-CN"/>
        </w:rPr>
        <w:t>年度财政拨款收、支总计均为</w:t>
      </w:r>
      <w:r>
        <w:rPr>
          <w:rFonts w:asciiTheme="minorEastAsia" w:eastAsiaTheme="minorEastAsia" w:hAnsiTheme="minorEastAsia" w:cstheme="minorEastAsia" w:hint="eastAsia"/>
          <w:kern w:val="0"/>
          <w:sz w:val="28"/>
          <w:szCs w:val="28"/>
          <w:lang w:val="zh-CN"/>
        </w:rPr>
        <w:t>297.61</w:t>
      </w:r>
      <w:r>
        <w:rPr>
          <w:rFonts w:asciiTheme="minorEastAsia" w:eastAsiaTheme="minorEastAsia" w:hAnsiTheme="minorEastAsia" w:cstheme="minorEastAsia" w:hint="eastAsia"/>
          <w:kern w:val="0"/>
          <w:sz w:val="28"/>
          <w:szCs w:val="28"/>
          <w:lang w:val="zh-CN"/>
        </w:rPr>
        <w:t>万元。与上年度相比，财政拨款收、支总计各增加</w:t>
      </w:r>
      <w:r>
        <w:rPr>
          <w:rFonts w:asciiTheme="minorEastAsia" w:eastAsiaTheme="minorEastAsia" w:hAnsiTheme="minorEastAsia" w:cstheme="minorEastAsia" w:hint="eastAsia"/>
          <w:kern w:val="0"/>
          <w:sz w:val="28"/>
          <w:szCs w:val="28"/>
          <w:lang w:val="zh-CN"/>
        </w:rPr>
        <w:t>221.84</w:t>
      </w:r>
      <w:r>
        <w:rPr>
          <w:rFonts w:asciiTheme="minorEastAsia" w:eastAsiaTheme="minorEastAsia" w:hAnsiTheme="minorEastAsia" w:cstheme="minorEastAsia" w:hint="eastAsia"/>
          <w:kern w:val="0"/>
          <w:sz w:val="28"/>
          <w:szCs w:val="28"/>
          <w:lang w:val="zh-CN"/>
        </w:rPr>
        <w:t>万元，增长</w:t>
      </w:r>
      <w:r>
        <w:rPr>
          <w:rFonts w:asciiTheme="minorEastAsia" w:eastAsiaTheme="minorEastAsia" w:hAnsiTheme="minorEastAsia" w:cstheme="minorEastAsia" w:hint="eastAsia"/>
          <w:kern w:val="0"/>
          <w:sz w:val="28"/>
          <w:szCs w:val="28"/>
          <w:lang w:val="zh-CN"/>
        </w:rPr>
        <w:t>292.78%</w:t>
      </w:r>
      <w:r>
        <w:rPr>
          <w:rFonts w:asciiTheme="minorEastAsia" w:eastAsiaTheme="minorEastAsia" w:hAnsiTheme="minorEastAsia" w:cstheme="minorEastAsia" w:hint="eastAsia"/>
          <w:kern w:val="0"/>
          <w:sz w:val="28"/>
          <w:szCs w:val="28"/>
          <w:lang w:val="zh-CN"/>
        </w:rPr>
        <w:t>。主要原因是是增加宗教专项治理经费和少数民族发展资金。</w:t>
      </w:r>
    </w:p>
    <w:p w:rsidR="000C1E1D" w:rsidRDefault="00CF7983">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五、一般公共预算财政拨款支出决算情况说明</w:t>
      </w:r>
    </w:p>
    <w:p w:rsidR="000C1E1D" w:rsidRDefault="00CF7983">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（一）总体情况。</w:t>
      </w:r>
    </w:p>
    <w:p w:rsidR="000C1E1D" w:rsidRDefault="00CF7983">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2019</w:t>
      </w:r>
      <w:r>
        <w:rPr>
          <w:rFonts w:asciiTheme="minorEastAsia" w:eastAsiaTheme="minorEastAsia" w:hAnsiTheme="minorEastAsia" w:cstheme="minorEastAsia" w:hint="eastAsia"/>
          <w:kern w:val="0"/>
          <w:sz w:val="28"/>
          <w:szCs w:val="28"/>
          <w:lang w:val="zh-CN"/>
        </w:rPr>
        <w:t>年度一般公共预算财政拨款支出</w:t>
      </w:r>
      <w:r>
        <w:rPr>
          <w:rFonts w:asciiTheme="minorEastAsia" w:eastAsiaTheme="minorEastAsia" w:hAnsiTheme="minorEastAsia" w:cstheme="minorEastAsia" w:hint="eastAsia"/>
          <w:kern w:val="0"/>
          <w:sz w:val="28"/>
          <w:szCs w:val="28"/>
          <w:lang w:val="zh-CN"/>
        </w:rPr>
        <w:t>253.66</w:t>
      </w:r>
      <w:r>
        <w:rPr>
          <w:rFonts w:asciiTheme="minorEastAsia" w:eastAsiaTheme="minorEastAsia" w:hAnsiTheme="minorEastAsia" w:cstheme="minorEastAsia" w:hint="eastAsia"/>
          <w:kern w:val="0"/>
          <w:sz w:val="28"/>
          <w:szCs w:val="28"/>
          <w:lang w:val="zh-CN"/>
        </w:rPr>
        <w:t>万元，占本年支出合计的</w:t>
      </w:r>
      <w:r>
        <w:rPr>
          <w:rFonts w:asciiTheme="minorEastAsia" w:eastAsiaTheme="minorEastAsia" w:hAnsiTheme="minorEastAsia" w:cstheme="minorEastAsia" w:hint="eastAsia"/>
          <w:kern w:val="0"/>
          <w:sz w:val="28"/>
          <w:szCs w:val="28"/>
          <w:lang w:val="zh-CN"/>
        </w:rPr>
        <w:t>100%</w:t>
      </w:r>
      <w:r>
        <w:rPr>
          <w:rFonts w:asciiTheme="minorEastAsia" w:eastAsiaTheme="minorEastAsia" w:hAnsiTheme="minorEastAsia" w:cstheme="minorEastAsia" w:hint="eastAsia"/>
          <w:kern w:val="0"/>
          <w:sz w:val="28"/>
          <w:szCs w:val="28"/>
          <w:lang w:val="zh-CN"/>
        </w:rPr>
        <w:t>。与上年度相比，一般公共预算财政拨款支出增加</w:t>
      </w:r>
      <w:r>
        <w:rPr>
          <w:rFonts w:asciiTheme="minorEastAsia" w:eastAsiaTheme="minorEastAsia" w:hAnsiTheme="minorEastAsia" w:cstheme="minorEastAsia" w:hint="eastAsia"/>
          <w:kern w:val="0"/>
          <w:sz w:val="28"/>
          <w:szCs w:val="28"/>
          <w:lang w:val="zh-CN"/>
        </w:rPr>
        <w:t>185.45</w:t>
      </w:r>
      <w:r>
        <w:rPr>
          <w:rFonts w:asciiTheme="minorEastAsia" w:eastAsiaTheme="minorEastAsia" w:hAnsiTheme="minorEastAsia" w:cstheme="minorEastAsia" w:hint="eastAsia"/>
          <w:kern w:val="0"/>
          <w:sz w:val="28"/>
          <w:szCs w:val="28"/>
          <w:lang w:val="zh-CN"/>
        </w:rPr>
        <w:t>万元，增长</w:t>
      </w:r>
      <w:r>
        <w:rPr>
          <w:rFonts w:asciiTheme="minorEastAsia" w:eastAsiaTheme="minorEastAsia" w:hAnsiTheme="minorEastAsia" w:cstheme="minorEastAsia" w:hint="eastAsia"/>
          <w:kern w:val="0"/>
          <w:sz w:val="28"/>
          <w:szCs w:val="28"/>
          <w:lang w:val="zh-CN"/>
        </w:rPr>
        <w:t>271.861605%</w:t>
      </w:r>
      <w:r>
        <w:rPr>
          <w:rFonts w:asciiTheme="minorEastAsia" w:eastAsiaTheme="minorEastAsia" w:hAnsiTheme="minorEastAsia" w:cstheme="minorEastAsia" w:hint="eastAsia"/>
          <w:kern w:val="0"/>
          <w:sz w:val="28"/>
          <w:szCs w:val="28"/>
          <w:lang w:val="zh-CN"/>
        </w:rPr>
        <w:t>。主要原因是是增加宗教专项治理经费和少数民族发展项目资金。</w:t>
      </w:r>
    </w:p>
    <w:p w:rsidR="000C1E1D" w:rsidRDefault="00CF7983">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（二）结构情况。</w:t>
      </w:r>
    </w:p>
    <w:p w:rsidR="000C1E1D" w:rsidRDefault="00CF7983">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2019</w:t>
      </w:r>
      <w:r>
        <w:rPr>
          <w:rFonts w:asciiTheme="minorEastAsia" w:eastAsiaTheme="minorEastAsia" w:hAnsiTheme="minorEastAsia" w:cstheme="minorEastAsia" w:hint="eastAsia"/>
          <w:kern w:val="0"/>
          <w:sz w:val="28"/>
          <w:szCs w:val="28"/>
          <w:lang w:val="zh-CN"/>
        </w:rPr>
        <w:t>年度一般公共预算财政拨款支出</w:t>
      </w:r>
      <w:r>
        <w:rPr>
          <w:rFonts w:asciiTheme="minorEastAsia" w:eastAsiaTheme="minorEastAsia" w:hAnsiTheme="minorEastAsia" w:cstheme="minorEastAsia" w:hint="eastAsia"/>
          <w:kern w:val="0"/>
          <w:sz w:val="28"/>
          <w:szCs w:val="28"/>
          <w:lang w:val="zh-CN"/>
        </w:rPr>
        <w:t>253.66</w:t>
      </w:r>
      <w:r>
        <w:rPr>
          <w:rFonts w:asciiTheme="minorEastAsia" w:eastAsiaTheme="minorEastAsia" w:hAnsiTheme="minorEastAsia" w:cstheme="minorEastAsia" w:hint="eastAsia"/>
          <w:kern w:val="0"/>
          <w:sz w:val="28"/>
          <w:szCs w:val="28"/>
          <w:lang w:val="zh-CN"/>
        </w:rPr>
        <w:t>万元，主要用于以下方面：一般公共服务（类）支出</w:t>
      </w:r>
      <w:r>
        <w:rPr>
          <w:rFonts w:asciiTheme="minorEastAsia" w:eastAsiaTheme="minorEastAsia" w:hAnsiTheme="minorEastAsia" w:cstheme="minorEastAsia" w:hint="eastAsia"/>
          <w:kern w:val="0"/>
          <w:sz w:val="28"/>
          <w:szCs w:val="28"/>
          <w:lang w:val="zh-CN"/>
        </w:rPr>
        <w:t>253.66</w:t>
      </w:r>
      <w:r>
        <w:rPr>
          <w:rFonts w:asciiTheme="minorEastAsia" w:eastAsiaTheme="minorEastAsia" w:hAnsiTheme="minorEastAsia" w:cstheme="minorEastAsia" w:hint="eastAsia"/>
          <w:kern w:val="0"/>
          <w:sz w:val="28"/>
          <w:szCs w:val="28"/>
          <w:lang w:val="zh-CN"/>
        </w:rPr>
        <w:t>万元，占一般公共预算财政拨款支出</w:t>
      </w:r>
      <w:r>
        <w:rPr>
          <w:rFonts w:asciiTheme="minorEastAsia" w:eastAsiaTheme="minorEastAsia" w:hAnsiTheme="minorEastAsia" w:cstheme="minorEastAsia" w:hint="eastAsia"/>
          <w:kern w:val="0"/>
          <w:sz w:val="28"/>
          <w:szCs w:val="28"/>
          <w:lang w:val="zh-CN"/>
        </w:rPr>
        <w:t>100%</w:t>
      </w:r>
      <w:r>
        <w:rPr>
          <w:rFonts w:asciiTheme="minorEastAsia" w:eastAsiaTheme="minorEastAsia" w:hAnsiTheme="minorEastAsia" w:cstheme="minorEastAsia" w:hint="eastAsia"/>
          <w:kern w:val="0"/>
          <w:sz w:val="28"/>
          <w:szCs w:val="28"/>
          <w:lang w:val="zh-CN"/>
        </w:rPr>
        <w:t>。</w:t>
      </w:r>
    </w:p>
    <w:p w:rsidR="000C1E1D" w:rsidRDefault="00CF7983">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（三）具体情况。</w:t>
      </w:r>
    </w:p>
    <w:p w:rsidR="000C1E1D" w:rsidRDefault="00CF7983">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2019</w:t>
      </w:r>
      <w:r>
        <w:rPr>
          <w:rFonts w:asciiTheme="minorEastAsia" w:eastAsiaTheme="minorEastAsia" w:hAnsiTheme="minorEastAsia" w:cstheme="minorEastAsia" w:hint="eastAsia"/>
          <w:kern w:val="0"/>
          <w:sz w:val="28"/>
          <w:szCs w:val="28"/>
          <w:lang w:val="zh-CN"/>
        </w:rPr>
        <w:t>年度一般公共预算财政拨款支出年初预算为</w:t>
      </w:r>
      <w:r>
        <w:rPr>
          <w:rFonts w:asciiTheme="minorEastAsia" w:eastAsiaTheme="minorEastAsia" w:hAnsiTheme="minorEastAsia" w:cstheme="minorEastAsia" w:hint="eastAsia"/>
          <w:kern w:val="0"/>
          <w:sz w:val="28"/>
          <w:szCs w:val="28"/>
          <w:lang w:val="zh-CN"/>
        </w:rPr>
        <w:t>75.4</w:t>
      </w:r>
      <w:r>
        <w:rPr>
          <w:rFonts w:asciiTheme="minorEastAsia" w:eastAsiaTheme="minorEastAsia" w:hAnsiTheme="minorEastAsia" w:cstheme="minorEastAsia" w:hint="eastAsia"/>
          <w:kern w:val="0"/>
          <w:sz w:val="28"/>
          <w:szCs w:val="28"/>
          <w:lang w:val="zh-CN"/>
        </w:rPr>
        <w:t>万元，支出决算</w:t>
      </w:r>
      <w:r>
        <w:rPr>
          <w:rFonts w:asciiTheme="minorEastAsia" w:eastAsiaTheme="minorEastAsia" w:hAnsiTheme="minorEastAsia" w:cstheme="minorEastAsia" w:hint="eastAsia"/>
          <w:kern w:val="0"/>
          <w:sz w:val="28"/>
          <w:szCs w:val="28"/>
          <w:lang w:val="zh-CN"/>
        </w:rPr>
        <w:lastRenderedPageBreak/>
        <w:t>为</w:t>
      </w:r>
      <w:r>
        <w:rPr>
          <w:rFonts w:asciiTheme="minorEastAsia" w:eastAsiaTheme="minorEastAsia" w:hAnsiTheme="minorEastAsia" w:cstheme="minorEastAsia" w:hint="eastAsia"/>
          <w:kern w:val="0"/>
          <w:sz w:val="28"/>
          <w:szCs w:val="28"/>
          <w:lang w:val="zh-CN"/>
        </w:rPr>
        <w:t>253.66</w:t>
      </w:r>
      <w:r>
        <w:rPr>
          <w:rFonts w:asciiTheme="minorEastAsia" w:eastAsiaTheme="minorEastAsia" w:hAnsiTheme="minorEastAsia" w:cstheme="minorEastAsia" w:hint="eastAsia"/>
          <w:kern w:val="0"/>
          <w:sz w:val="28"/>
          <w:szCs w:val="28"/>
          <w:lang w:val="zh-CN"/>
        </w:rPr>
        <w:t>万元，完成年初预算的</w:t>
      </w:r>
      <w:r>
        <w:rPr>
          <w:rFonts w:asciiTheme="minorEastAsia" w:eastAsiaTheme="minorEastAsia" w:hAnsiTheme="minorEastAsia" w:cstheme="minorEastAsia" w:hint="eastAsia"/>
          <w:kern w:val="0"/>
          <w:sz w:val="28"/>
          <w:szCs w:val="28"/>
          <w:lang w:val="zh-CN"/>
        </w:rPr>
        <w:t>336.42%</w:t>
      </w:r>
      <w:r>
        <w:rPr>
          <w:rFonts w:asciiTheme="minorEastAsia" w:eastAsiaTheme="minorEastAsia" w:hAnsiTheme="minorEastAsia" w:cstheme="minorEastAsia" w:hint="eastAsia"/>
          <w:kern w:val="0"/>
          <w:sz w:val="28"/>
          <w:szCs w:val="28"/>
          <w:lang w:val="zh-CN"/>
        </w:rPr>
        <w:t>。主要原因是增加宗教专项治理经费和少数民族发展资金。</w:t>
      </w:r>
    </w:p>
    <w:p w:rsidR="000C1E1D" w:rsidRDefault="00CF7983">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六、一般公共预算财政拨款基本支出决算情况说明</w:t>
      </w:r>
    </w:p>
    <w:p w:rsidR="000C1E1D" w:rsidRDefault="00CF7983">
      <w:pPr>
        <w:autoSpaceDE w:val="0"/>
        <w:autoSpaceDN w:val="0"/>
        <w:adjustRightInd w:val="0"/>
        <w:spacing w:line="520" w:lineRule="exact"/>
        <w:ind w:firstLineChars="200" w:firstLine="560"/>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2019</w:t>
      </w:r>
      <w:r>
        <w:rPr>
          <w:rFonts w:asciiTheme="minorEastAsia" w:eastAsiaTheme="minorEastAsia" w:hAnsiTheme="minorEastAsia" w:cstheme="minorEastAsia" w:hint="eastAsia"/>
          <w:kern w:val="0"/>
          <w:sz w:val="28"/>
          <w:szCs w:val="28"/>
          <w:lang w:val="zh-CN"/>
        </w:rPr>
        <w:t>年度一般公共预算财政拨款基本支出</w:t>
      </w:r>
      <w:r>
        <w:rPr>
          <w:rFonts w:asciiTheme="minorEastAsia" w:eastAsiaTheme="minorEastAsia" w:hAnsiTheme="minorEastAsia" w:cstheme="minorEastAsia" w:hint="eastAsia"/>
          <w:kern w:val="0"/>
          <w:sz w:val="28"/>
          <w:szCs w:val="28"/>
          <w:lang w:val="zh-CN"/>
        </w:rPr>
        <w:t>52.93</w:t>
      </w:r>
      <w:r>
        <w:rPr>
          <w:rFonts w:asciiTheme="minorEastAsia" w:eastAsiaTheme="minorEastAsia" w:hAnsiTheme="minorEastAsia" w:cstheme="minorEastAsia" w:hint="eastAsia"/>
          <w:kern w:val="0"/>
          <w:sz w:val="28"/>
          <w:szCs w:val="28"/>
          <w:lang w:val="zh-CN"/>
        </w:rPr>
        <w:t>万元。其中：人员经费</w:t>
      </w:r>
      <w:r>
        <w:rPr>
          <w:rFonts w:asciiTheme="minorEastAsia" w:eastAsiaTheme="minorEastAsia" w:hAnsiTheme="minorEastAsia" w:cstheme="minorEastAsia" w:hint="eastAsia"/>
          <w:kern w:val="0"/>
          <w:sz w:val="28"/>
          <w:szCs w:val="28"/>
          <w:lang w:val="zh-CN"/>
        </w:rPr>
        <w:t>36.96</w:t>
      </w:r>
      <w:r>
        <w:rPr>
          <w:rFonts w:asciiTheme="minorEastAsia" w:eastAsiaTheme="minorEastAsia" w:hAnsiTheme="minorEastAsia" w:cstheme="minorEastAsia" w:hint="eastAsia"/>
          <w:kern w:val="0"/>
          <w:sz w:val="28"/>
          <w:szCs w:val="28"/>
          <w:lang w:val="zh-CN"/>
        </w:rPr>
        <w:t>万元，主要包括：基本工资、津贴补贴、伙食补助费、</w:t>
      </w:r>
      <w:r>
        <w:rPr>
          <w:rFonts w:asciiTheme="minorEastAsia" w:eastAsiaTheme="minorEastAsia" w:hAnsiTheme="minorEastAsia" w:cstheme="minorEastAsia" w:hint="eastAsia"/>
          <w:kern w:val="0"/>
          <w:sz w:val="28"/>
          <w:szCs w:val="28"/>
          <w:lang w:val="zh-CN"/>
        </w:rPr>
        <w:t>绩效工资、机关事业单位基本养老保险缴费、职业年金缴费、其他社会保障缴费、其他工资福利支出、离休费、退休费、抚恤金、生活补助、医疗费、奖励金、住房公积金、采暖补贴、物业服务补贴、其他对个人和家庭的补助支出；公用经费</w:t>
      </w:r>
      <w:r>
        <w:rPr>
          <w:rFonts w:asciiTheme="minorEastAsia" w:eastAsiaTheme="minorEastAsia" w:hAnsiTheme="minorEastAsia" w:cstheme="minorEastAsia" w:hint="eastAsia"/>
          <w:kern w:val="0"/>
          <w:sz w:val="28"/>
          <w:szCs w:val="28"/>
          <w:lang w:val="zh-CN"/>
        </w:rPr>
        <w:t>15.97</w:t>
      </w:r>
      <w:r>
        <w:rPr>
          <w:rFonts w:asciiTheme="minorEastAsia" w:eastAsiaTheme="minorEastAsia" w:hAnsiTheme="minorEastAsia" w:cstheme="minorEastAsia" w:hint="eastAsia"/>
          <w:kern w:val="0"/>
          <w:sz w:val="28"/>
          <w:szCs w:val="28"/>
          <w:lang w:val="zh-CN"/>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w:t>
      </w:r>
      <w:r>
        <w:rPr>
          <w:rFonts w:asciiTheme="minorEastAsia" w:eastAsiaTheme="minorEastAsia" w:hAnsiTheme="minorEastAsia" w:cstheme="minorEastAsia" w:hint="eastAsia"/>
          <w:kern w:val="0"/>
          <w:sz w:val="28"/>
          <w:szCs w:val="28"/>
          <w:lang w:val="zh-CN"/>
        </w:rPr>
        <w:t>设备购置、专用设备购置、信息网络及软件购置更新、其他资本性支出。</w:t>
      </w:r>
    </w:p>
    <w:p w:rsidR="000C1E1D" w:rsidRDefault="00CF7983">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七、一般公共预算财政拨款“三公”经费支出决算情况说明</w:t>
      </w:r>
    </w:p>
    <w:p w:rsidR="000C1E1D" w:rsidRDefault="00CF7983">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（一）“三公”经费财政拨款支出决算总体情况说明。</w:t>
      </w:r>
    </w:p>
    <w:p w:rsidR="000C1E1D" w:rsidRDefault="00CF7983">
      <w:pPr>
        <w:autoSpaceDE w:val="0"/>
        <w:autoSpaceDN w:val="0"/>
        <w:adjustRightInd w:val="0"/>
        <w:spacing w:line="520" w:lineRule="exact"/>
        <w:ind w:firstLineChars="200" w:firstLine="560"/>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2019</w:t>
      </w:r>
      <w:r>
        <w:rPr>
          <w:rFonts w:asciiTheme="minorEastAsia" w:eastAsiaTheme="minorEastAsia" w:hAnsiTheme="minorEastAsia" w:cstheme="minorEastAsia" w:hint="eastAsia"/>
          <w:kern w:val="0"/>
          <w:sz w:val="28"/>
          <w:szCs w:val="28"/>
          <w:lang w:val="zh-CN"/>
        </w:rPr>
        <w:t>年度“三公”经费财政拨款支出预算为</w:t>
      </w:r>
      <w:r>
        <w:rPr>
          <w:rFonts w:asciiTheme="minorEastAsia" w:eastAsiaTheme="minorEastAsia" w:hAnsiTheme="minorEastAsia" w:cstheme="minorEastAsia" w:hint="eastAsia"/>
          <w:kern w:val="0"/>
          <w:sz w:val="28"/>
          <w:szCs w:val="28"/>
          <w:lang w:val="zh-CN"/>
        </w:rPr>
        <w:t>2</w:t>
      </w:r>
      <w:r>
        <w:rPr>
          <w:rFonts w:asciiTheme="minorEastAsia" w:eastAsiaTheme="minorEastAsia" w:hAnsiTheme="minorEastAsia" w:cstheme="minorEastAsia" w:hint="eastAsia"/>
          <w:kern w:val="0"/>
          <w:sz w:val="28"/>
          <w:szCs w:val="28"/>
          <w:lang w:val="zh-CN"/>
        </w:rPr>
        <w:t>万元，支出决算为</w:t>
      </w:r>
      <w:r>
        <w:rPr>
          <w:rFonts w:asciiTheme="minorEastAsia" w:eastAsiaTheme="minorEastAsia" w:hAnsiTheme="minorEastAsia" w:cstheme="minorEastAsia" w:hint="eastAsia"/>
          <w:kern w:val="0"/>
          <w:sz w:val="28"/>
          <w:szCs w:val="28"/>
          <w:lang w:val="zh-CN"/>
        </w:rPr>
        <w:t>1.33</w:t>
      </w:r>
      <w:r>
        <w:rPr>
          <w:rFonts w:asciiTheme="minorEastAsia" w:eastAsiaTheme="minorEastAsia" w:hAnsiTheme="minorEastAsia" w:cstheme="minorEastAsia" w:hint="eastAsia"/>
          <w:kern w:val="0"/>
          <w:sz w:val="28"/>
          <w:szCs w:val="28"/>
          <w:lang w:val="zh-CN"/>
        </w:rPr>
        <w:t>万元，完成预算的</w:t>
      </w:r>
      <w:r>
        <w:rPr>
          <w:rFonts w:asciiTheme="minorEastAsia" w:eastAsiaTheme="minorEastAsia" w:hAnsiTheme="minorEastAsia" w:cstheme="minorEastAsia" w:hint="eastAsia"/>
          <w:kern w:val="0"/>
          <w:sz w:val="28"/>
          <w:szCs w:val="28"/>
          <w:lang w:val="zh-CN"/>
        </w:rPr>
        <w:t>65%</w:t>
      </w:r>
      <w:r>
        <w:rPr>
          <w:rFonts w:asciiTheme="minorEastAsia" w:eastAsiaTheme="minorEastAsia" w:hAnsiTheme="minorEastAsia" w:cstheme="minorEastAsia" w:hint="eastAsia"/>
          <w:kern w:val="0"/>
          <w:sz w:val="28"/>
          <w:szCs w:val="28"/>
          <w:lang w:val="zh-CN"/>
        </w:rPr>
        <w:t>。</w:t>
      </w:r>
      <w:r>
        <w:rPr>
          <w:rFonts w:asciiTheme="minorEastAsia" w:eastAsiaTheme="minorEastAsia" w:hAnsiTheme="minorEastAsia" w:cstheme="minorEastAsia" w:hint="eastAsia"/>
          <w:kern w:val="0"/>
          <w:sz w:val="28"/>
          <w:szCs w:val="28"/>
          <w:lang w:val="zh-CN"/>
        </w:rPr>
        <w:t>2019</w:t>
      </w:r>
      <w:r>
        <w:rPr>
          <w:rFonts w:asciiTheme="minorEastAsia" w:eastAsiaTheme="minorEastAsia" w:hAnsiTheme="minorEastAsia" w:cstheme="minorEastAsia" w:hint="eastAsia"/>
          <w:kern w:val="0"/>
          <w:sz w:val="28"/>
          <w:szCs w:val="28"/>
          <w:lang w:val="zh-CN"/>
        </w:rPr>
        <w:t>年度“三公”经费支出决算数与预算数存在差异的主要原因是响应八项规定厉行节约。</w:t>
      </w:r>
    </w:p>
    <w:p w:rsidR="000C1E1D" w:rsidRDefault="00CF7983">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（二）“三公”经费财政拨款支出决算具体情况说明。</w:t>
      </w:r>
    </w:p>
    <w:p w:rsidR="000C1E1D" w:rsidRDefault="00CF7983">
      <w:pPr>
        <w:autoSpaceDE w:val="0"/>
        <w:autoSpaceDN w:val="0"/>
        <w:adjustRightInd w:val="0"/>
        <w:spacing w:line="520" w:lineRule="exact"/>
        <w:ind w:firstLineChars="200" w:firstLine="560"/>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2019</w:t>
      </w:r>
      <w:r>
        <w:rPr>
          <w:rFonts w:asciiTheme="minorEastAsia" w:eastAsiaTheme="minorEastAsia" w:hAnsiTheme="minorEastAsia" w:cstheme="minorEastAsia" w:hint="eastAsia"/>
          <w:kern w:val="0"/>
          <w:sz w:val="28"/>
          <w:szCs w:val="28"/>
          <w:lang w:val="zh-CN"/>
        </w:rPr>
        <w:t>年度“三公”经费财政拨款支出决算中，因公出国（境）费支出决算</w:t>
      </w:r>
      <w:r>
        <w:rPr>
          <w:rFonts w:asciiTheme="minorEastAsia" w:eastAsiaTheme="minorEastAsia" w:hAnsiTheme="minorEastAsia" w:cstheme="minorEastAsia" w:hint="eastAsia"/>
          <w:kern w:val="0"/>
          <w:sz w:val="28"/>
          <w:szCs w:val="28"/>
          <w:lang w:val="zh-CN"/>
        </w:rPr>
        <w:t>0</w:t>
      </w:r>
      <w:r>
        <w:rPr>
          <w:rFonts w:asciiTheme="minorEastAsia" w:eastAsiaTheme="minorEastAsia" w:hAnsiTheme="minorEastAsia" w:cstheme="minorEastAsia" w:hint="eastAsia"/>
          <w:kern w:val="0"/>
          <w:sz w:val="28"/>
          <w:szCs w:val="28"/>
          <w:lang w:val="zh-CN"/>
        </w:rPr>
        <w:t>万元，完成预算的</w:t>
      </w:r>
      <w:r>
        <w:rPr>
          <w:rFonts w:asciiTheme="minorEastAsia" w:eastAsiaTheme="minorEastAsia" w:hAnsiTheme="minorEastAsia" w:cstheme="minorEastAsia" w:hint="eastAsia"/>
          <w:kern w:val="0"/>
          <w:sz w:val="28"/>
          <w:szCs w:val="28"/>
          <w:lang w:val="zh-CN"/>
        </w:rPr>
        <w:t>0%</w:t>
      </w:r>
      <w:r>
        <w:rPr>
          <w:rFonts w:asciiTheme="minorEastAsia" w:eastAsiaTheme="minorEastAsia" w:hAnsiTheme="minorEastAsia" w:cstheme="minorEastAsia" w:hint="eastAsia"/>
          <w:kern w:val="0"/>
          <w:sz w:val="28"/>
          <w:szCs w:val="28"/>
          <w:lang w:val="zh-CN"/>
        </w:rPr>
        <w:t>，占</w:t>
      </w:r>
      <w:r>
        <w:rPr>
          <w:rFonts w:asciiTheme="minorEastAsia" w:eastAsiaTheme="minorEastAsia" w:hAnsiTheme="minorEastAsia" w:cstheme="minorEastAsia" w:hint="eastAsia"/>
          <w:kern w:val="0"/>
          <w:sz w:val="28"/>
          <w:szCs w:val="28"/>
          <w:lang w:val="zh-CN"/>
        </w:rPr>
        <w:t>0%</w:t>
      </w:r>
      <w:r>
        <w:rPr>
          <w:rFonts w:asciiTheme="minorEastAsia" w:eastAsiaTheme="minorEastAsia" w:hAnsiTheme="minorEastAsia" w:cstheme="minorEastAsia" w:hint="eastAsia"/>
          <w:kern w:val="0"/>
          <w:sz w:val="28"/>
          <w:szCs w:val="28"/>
          <w:lang w:val="zh-CN"/>
        </w:rPr>
        <w:t>；公务用车购置及</w:t>
      </w:r>
      <w:r>
        <w:rPr>
          <w:rFonts w:asciiTheme="minorEastAsia" w:eastAsiaTheme="minorEastAsia" w:hAnsiTheme="minorEastAsia" w:cstheme="minorEastAsia" w:hint="eastAsia"/>
          <w:kern w:val="0"/>
          <w:sz w:val="28"/>
          <w:szCs w:val="28"/>
          <w:lang w:val="zh-CN"/>
        </w:rPr>
        <w:t>运行费支出决算</w:t>
      </w:r>
      <w:r>
        <w:rPr>
          <w:rFonts w:asciiTheme="minorEastAsia" w:eastAsiaTheme="minorEastAsia" w:hAnsiTheme="minorEastAsia" w:cstheme="minorEastAsia" w:hint="eastAsia"/>
          <w:kern w:val="0"/>
          <w:sz w:val="28"/>
          <w:szCs w:val="28"/>
          <w:lang w:val="zh-CN"/>
        </w:rPr>
        <w:t>0</w:t>
      </w:r>
      <w:r>
        <w:rPr>
          <w:rFonts w:asciiTheme="minorEastAsia" w:eastAsiaTheme="minorEastAsia" w:hAnsiTheme="minorEastAsia" w:cstheme="minorEastAsia" w:hint="eastAsia"/>
          <w:kern w:val="0"/>
          <w:sz w:val="28"/>
          <w:szCs w:val="28"/>
          <w:lang w:val="zh-CN"/>
        </w:rPr>
        <w:t>万元，完成预算的</w:t>
      </w:r>
      <w:r>
        <w:rPr>
          <w:rFonts w:asciiTheme="minorEastAsia" w:eastAsiaTheme="minorEastAsia" w:hAnsiTheme="minorEastAsia" w:cstheme="minorEastAsia" w:hint="eastAsia"/>
          <w:kern w:val="0"/>
          <w:sz w:val="28"/>
          <w:szCs w:val="28"/>
          <w:lang w:val="zh-CN"/>
        </w:rPr>
        <w:t>0%</w:t>
      </w:r>
      <w:r>
        <w:rPr>
          <w:rFonts w:asciiTheme="minorEastAsia" w:eastAsiaTheme="minorEastAsia" w:hAnsiTheme="minorEastAsia" w:cstheme="minorEastAsia" w:hint="eastAsia"/>
          <w:kern w:val="0"/>
          <w:sz w:val="28"/>
          <w:szCs w:val="28"/>
          <w:lang w:val="zh-CN"/>
        </w:rPr>
        <w:t>，占</w:t>
      </w:r>
      <w:r>
        <w:rPr>
          <w:rFonts w:asciiTheme="minorEastAsia" w:eastAsiaTheme="minorEastAsia" w:hAnsiTheme="minorEastAsia" w:cstheme="minorEastAsia" w:hint="eastAsia"/>
          <w:kern w:val="0"/>
          <w:sz w:val="28"/>
          <w:szCs w:val="28"/>
          <w:lang w:val="zh-CN"/>
        </w:rPr>
        <w:t>0%</w:t>
      </w:r>
      <w:r>
        <w:rPr>
          <w:rFonts w:asciiTheme="minorEastAsia" w:eastAsiaTheme="minorEastAsia" w:hAnsiTheme="minorEastAsia" w:cstheme="minorEastAsia" w:hint="eastAsia"/>
          <w:kern w:val="0"/>
          <w:sz w:val="28"/>
          <w:szCs w:val="28"/>
          <w:lang w:val="zh-CN"/>
        </w:rPr>
        <w:t>；公务接待费支出决算</w:t>
      </w:r>
      <w:r>
        <w:rPr>
          <w:rFonts w:asciiTheme="minorEastAsia" w:eastAsiaTheme="minorEastAsia" w:hAnsiTheme="minorEastAsia" w:cstheme="minorEastAsia" w:hint="eastAsia"/>
          <w:kern w:val="0"/>
          <w:sz w:val="28"/>
          <w:szCs w:val="28"/>
          <w:lang w:val="zh-CN"/>
        </w:rPr>
        <w:t>1.33</w:t>
      </w:r>
      <w:r>
        <w:rPr>
          <w:rFonts w:asciiTheme="minorEastAsia" w:eastAsiaTheme="minorEastAsia" w:hAnsiTheme="minorEastAsia" w:cstheme="minorEastAsia" w:hint="eastAsia"/>
          <w:kern w:val="0"/>
          <w:sz w:val="28"/>
          <w:szCs w:val="28"/>
          <w:lang w:val="zh-CN"/>
        </w:rPr>
        <w:t>万元，完成预算的</w:t>
      </w:r>
      <w:r>
        <w:rPr>
          <w:rFonts w:asciiTheme="minorEastAsia" w:eastAsiaTheme="minorEastAsia" w:hAnsiTheme="minorEastAsia" w:cstheme="minorEastAsia" w:hint="eastAsia"/>
          <w:kern w:val="0"/>
          <w:sz w:val="28"/>
          <w:szCs w:val="28"/>
          <w:lang w:val="zh-CN"/>
        </w:rPr>
        <w:t>66.5%</w:t>
      </w:r>
      <w:r>
        <w:rPr>
          <w:rFonts w:asciiTheme="minorEastAsia" w:eastAsiaTheme="minorEastAsia" w:hAnsiTheme="minorEastAsia" w:cstheme="minorEastAsia" w:hint="eastAsia"/>
          <w:kern w:val="0"/>
          <w:sz w:val="28"/>
          <w:szCs w:val="28"/>
          <w:lang w:val="zh-CN"/>
        </w:rPr>
        <w:t>。具体情况如下：</w:t>
      </w:r>
    </w:p>
    <w:p w:rsidR="000C1E1D" w:rsidRDefault="00CF7983">
      <w:pPr>
        <w:autoSpaceDE w:val="0"/>
        <w:autoSpaceDN w:val="0"/>
        <w:adjustRightInd w:val="0"/>
        <w:spacing w:line="520" w:lineRule="exact"/>
        <w:ind w:firstLineChars="100" w:firstLine="280"/>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1</w:t>
      </w:r>
      <w:r>
        <w:rPr>
          <w:rFonts w:asciiTheme="minorEastAsia" w:eastAsiaTheme="minorEastAsia" w:hAnsiTheme="minorEastAsia" w:cstheme="minorEastAsia" w:hint="eastAsia"/>
          <w:kern w:val="0"/>
          <w:sz w:val="28"/>
          <w:szCs w:val="28"/>
          <w:lang w:val="zh-CN"/>
        </w:rPr>
        <w:t>．因公出国（境）费年初预算为</w:t>
      </w:r>
      <w:r>
        <w:rPr>
          <w:rFonts w:asciiTheme="minorEastAsia" w:eastAsiaTheme="minorEastAsia" w:hAnsiTheme="minorEastAsia" w:cstheme="minorEastAsia" w:hint="eastAsia"/>
          <w:kern w:val="0"/>
          <w:sz w:val="28"/>
          <w:szCs w:val="28"/>
          <w:lang w:val="zh-CN"/>
        </w:rPr>
        <w:t>0</w:t>
      </w:r>
      <w:r>
        <w:rPr>
          <w:rFonts w:asciiTheme="minorEastAsia" w:eastAsiaTheme="minorEastAsia" w:hAnsiTheme="minorEastAsia" w:cstheme="minorEastAsia" w:hint="eastAsia"/>
          <w:kern w:val="0"/>
          <w:sz w:val="28"/>
          <w:szCs w:val="28"/>
          <w:lang w:val="zh-CN"/>
        </w:rPr>
        <w:t>万元，支出决算为</w:t>
      </w:r>
      <w:r>
        <w:rPr>
          <w:rFonts w:asciiTheme="minorEastAsia" w:eastAsiaTheme="minorEastAsia" w:hAnsiTheme="minorEastAsia" w:cstheme="minorEastAsia" w:hint="eastAsia"/>
          <w:kern w:val="0"/>
          <w:sz w:val="28"/>
          <w:szCs w:val="28"/>
          <w:lang w:val="zh-CN"/>
        </w:rPr>
        <w:t>0</w:t>
      </w:r>
      <w:r>
        <w:rPr>
          <w:rFonts w:asciiTheme="minorEastAsia" w:eastAsiaTheme="minorEastAsia" w:hAnsiTheme="minorEastAsia" w:cstheme="minorEastAsia" w:hint="eastAsia"/>
          <w:kern w:val="0"/>
          <w:sz w:val="28"/>
          <w:szCs w:val="28"/>
          <w:lang w:val="zh-CN"/>
        </w:rPr>
        <w:t>万元，完成</w:t>
      </w:r>
      <w:r>
        <w:rPr>
          <w:rFonts w:asciiTheme="minorEastAsia" w:eastAsiaTheme="minorEastAsia" w:hAnsiTheme="minorEastAsia" w:cstheme="minorEastAsia" w:hint="eastAsia"/>
          <w:kern w:val="0"/>
          <w:sz w:val="28"/>
          <w:szCs w:val="28"/>
          <w:lang w:val="zh-CN"/>
        </w:rPr>
        <w:lastRenderedPageBreak/>
        <w:t>年初预算的</w:t>
      </w:r>
      <w:r>
        <w:rPr>
          <w:rFonts w:asciiTheme="minorEastAsia" w:eastAsiaTheme="minorEastAsia" w:hAnsiTheme="minorEastAsia" w:cstheme="minorEastAsia" w:hint="eastAsia"/>
          <w:kern w:val="0"/>
          <w:sz w:val="28"/>
          <w:szCs w:val="28"/>
          <w:lang w:val="zh-CN"/>
        </w:rPr>
        <w:t>0%</w:t>
      </w:r>
      <w:r>
        <w:rPr>
          <w:rFonts w:asciiTheme="minorEastAsia" w:eastAsiaTheme="minorEastAsia" w:hAnsiTheme="minorEastAsia" w:cstheme="minorEastAsia" w:hint="eastAsia"/>
          <w:kern w:val="0"/>
          <w:sz w:val="28"/>
          <w:szCs w:val="28"/>
          <w:lang w:val="zh-CN"/>
        </w:rPr>
        <w:t>。</w:t>
      </w:r>
    </w:p>
    <w:p w:rsidR="000C1E1D" w:rsidRDefault="00CF7983">
      <w:pPr>
        <w:autoSpaceDE w:val="0"/>
        <w:autoSpaceDN w:val="0"/>
        <w:adjustRightInd w:val="0"/>
        <w:spacing w:line="520" w:lineRule="exact"/>
        <w:ind w:firstLineChars="100" w:firstLine="280"/>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2</w:t>
      </w:r>
      <w:r>
        <w:rPr>
          <w:rFonts w:asciiTheme="minorEastAsia" w:eastAsiaTheme="minorEastAsia" w:hAnsiTheme="minorEastAsia" w:cstheme="minorEastAsia" w:hint="eastAsia"/>
          <w:kern w:val="0"/>
          <w:sz w:val="28"/>
          <w:szCs w:val="28"/>
          <w:lang w:val="zh-CN"/>
        </w:rPr>
        <w:t>．公务用车购置及运行费年初预算为</w:t>
      </w:r>
      <w:r>
        <w:rPr>
          <w:rFonts w:asciiTheme="minorEastAsia" w:eastAsiaTheme="minorEastAsia" w:hAnsiTheme="minorEastAsia" w:cstheme="minorEastAsia" w:hint="eastAsia"/>
          <w:kern w:val="0"/>
          <w:sz w:val="28"/>
          <w:szCs w:val="28"/>
          <w:lang w:val="zh-CN"/>
        </w:rPr>
        <w:t>0</w:t>
      </w:r>
      <w:r>
        <w:rPr>
          <w:rFonts w:asciiTheme="minorEastAsia" w:eastAsiaTheme="minorEastAsia" w:hAnsiTheme="minorEastAsia" w:cstheme="minorEastAsia" w:hint="eastAsia"/>
          <w:kern w:val="0"/>
          <w:sz w:val="28"/>
          <w:szCs w:val="28"/>
          <w:lang w:val="zh-CN"/>
        </w:rPr>
        <w:t>万元，支出决算为</w:t>
      </w:r>
      <w:r>
        <w:rPr>
          <w:rFonts w:asciiTheme="minorEastAsia" w:eastAsiaTheme="minorEastAsia" w:hAnsiTheme="minorEastAsia" w:cstheme="minorEastAsia" w:hint="eastAsia"/>
          <w:kern w:val="0"/>
          <w:sz w:val="28"/>
          <w:szCs w:val="28"/>
          <w:lang w:val="zh-CN"/>
        </w:rPr>
        <w:t>0</w:t>
      </w:r>
      <w:r>
        <w:rPr>
          <w:rFonts w:asciiTheme="minorEastAsia" w:eastAsiaTheme="minorEastAsia" w:hAnsiTheme="minorEastAsia" w:cstheme="minorEastAsia" w:hint="eastAsia"/>
          <w:kern w:val="0"/>
          <w:sz w:val="28"/>
          <w:szCs w:val="28"/>
          <w:lang w:val="zh-CN"/>
        </w:rPr>
        <w:t>万元，完成年初预算的</w:t>
      </w:r>
      <w:r>
        <w:rPr>
          <w:rFonts w:asciiTheme="minorEastAsia" w:eastAsiaTheme="minorEastAsia" w:hAnsiTheme="minorEastAsia" w:cstheme="minorEastAsia" w:hint="eastAsia"/>
          <w:kern w:val="0"/>
          <w:sz w:val="28"/>
          <w:szCs w:val="28"/>
          <w:lang w:val="zh-CN"/>
        </w:rPr>
        <w:t>0%</w:t>
      </w:r>
      <w:r>
        <w:rPr>
          <w:rFonts w:asciiTheme="minorEastAsia" w:eastAsiaTheme="minorEastAsia" w:hAnsiTheme="minorEastAsia" w:cstheme="minorEastAsia" w:hint="eastAsia"/>
          <w:kern w:val="0"/>
          <w:sz w:val="28"/>
          <w:szCs w:val="28"/>
          <w:lang w:val="zh-CN"/>
        </w:rPr>
        <w:t>。</w:t>
      </w:r>
    </w:p>
    <w:p w:rsidR="000C1E1D" w:rsidRDefault="00CF7983">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公务用车购置支出为</w:t>
      </w:r>
      <w:r>
        <w:rPr>
          <w:rFonts w:asciiTheme="minorEastAsia" w:eastAsiaTheme="minorEastAsia" w:hAnsiTheme="minorEastAsia" w:cstheme="minorEastAsia" w:hint="eastAsia"/>
          <w:kern w:val="0"/>
          <w:sz w:val="28"/>
          <w:szCs w:val="28"/>
          <w:lang w:val="zh-CN"/>
        </w:rPr>
        <w:t>0</w:t>
      </w:r>
      <w:r>
        <w:rPr>
          <w:rFonts w:asciiTheme="minorEastAsia" w:eastAsiaTheme="minorEastAsia" w:hAnsiTheme="minorEastAsia" w:cstheme="minorEastAsia" w:hint="eastAsia"/>
          <w:kern w:val="0"/>
          <w:sz w:val="28"/>
          <w:szCs w:val="28"/>
          <w:lang w:val="zh-CN"/>
        </w:rPr>
        <w:t>万元，购置车辆</w:t>
      </w:r>
      <w:r>
        <w:rPr>
          <w:rFonts w:asciiTheme="minorEastAsia" w:eastAsiaTheme="minorEastAsia" w:hAnsiTheme="minorEastAsia" w:cstheme="minorEastAsia" w:hint="eastAsia"/>
          <w:kern w:val="0"/>
          <w:sz w:val="28"/>
          <w:szCs w:val="28"/>
          <w:lang w:val="zh-CN"/>
        </w:rPr>
        <w:t>0</w:t>
      </w:r>
      <w:r>
        <w:rPr>
          <w:rFonts w:asciiTheme="minorEastAsia" w:eastAsiaTheme="minorEastAsia" w:hAnsiTheme="minorEastAsia" w:cstheme="minorEastAsia" w:hint="eastAsia"/>
          <w:kern w:val="0"/>
          <w:sz w:val="28"/>
          <w:szCs w:val="28"/>
          <w:lang w:val="zh-CN"/>
        </w:rPr>
        <w:t>辆。</w:t>
      </w:r>
    </w:p>
    <w:p w:rsidR="000C1E1D" w:rsidRDefault="00CF7983">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公务用车运行支出</w:t>
      </w:r>
      <w:r>
        <w:rPr>
          <w:rFonts w:asciiTheme="minorEastAsia" w:eastAsiaTheme="minorEastAsia" w:hAnsiTheme="minorEastAsia" w:cstheme="minorEastAsia" w:hint="eastAsia"/>
          <w:kern w:val="0"/>
          <w:sz w:val="28"/>
          <w:szCs w:val="28"/>
          <w:lang w:val="zh-CN"/>
        </w:rPr>
        <w:t>0</w:t>
      </w:r>
      <w:r>
        <w:rPr>
          <w:rFonts w:asciiTheme="minorEastAsia" w:eastAsiaTheme="minorEastAsia" w:hAnsiTheme="minorEastAsia" w:cstheme="minorEastAsia" w:hint="eastAsia"/>
          <w:kern w:val="0"/>
          <w:sz w:val="28"/>
          <w:szCs w:val="28"/>
          <w:lang w:val="zh-CN"/>
        </w:rPr>
        <w:t>万元。</w:t>
      </w:r>
    </w:p>
    <w:p w:rsidR="000C1E1D" w:rsidRDefault="00CF7983">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3.</w:t>
      </w:r>
      <w:r>
        <w:rPr>
          <w:rFonts w:asciiTheme="minorEastAsia" w:eastAsiaTheme="minorEastAsia" w:hAnsiTheme="minorEastAsia" w:cstheme="minorEastAsia" w:hint="eastAsia"/>
          <w:kern w:val="0"/>
          <w:sz w:val="28"/>
          <w:szCs w:val="28"/>
          <w:lang w:val="zh-CN"/>
        </w:rPr>
        <w:t>公务接待费年初预算为</w:t>
      </w:r>
      <w:r>
        <w:rPr>
          <w:rFonts w:asciiTheme="minorEastAsia" w:eastAsiaTheme="minorEastAsia" w:hAnsiTheme="minorEastAsia" w:cstheme="minorEastAsia" w:hint="eastAsia"/>
          <w:kern w:val="0"/>
          <w:sz w:val="28"/>
          <w:szCs w:val="28"/>
          <w:lang w:val="zh-CN"/>
        </w:rPr>
        <w:t>2</w:t>
      </w:r>
      <w:r>
        <w:rPr>
          <w:rFonts w:asciiTheme="minorEastAsia" w:eastAsiaTheme="minorEastAsia" w:hAnsiTheme="minorEastAsia" w:cstheme="minorEastAsia" w:hint="eastAsia"/>
          <w:kern w:val="0"/>
          <w:sz w:val="28"/>
          <w:szCs w:val="28"/>
          <w:lang w:val="zh-CN"/>
        </w:rPr>
        <w:t>万元，支出决算为</w:t>
      </w:r>
      <w:r>
        <w:rPr>
          <w:rFonts w:asciiTheme="minorEastAsia" w:eastAsiaTheme="minorEastAsia" w:hAnsiTheme="minorEastAsia" w:cstheme="minorEastAsia" w:hint="eastAsia"/>
          <w:kern w:val="0"/>
          <w:sz w:val="28"/>
          <w:szCs w:val="28"/>
          <w:lang w:val="zh-CN"/>
        </w:rPr>
        <w:t>1.33</w:t>
      </w:r>
      <w:r>
        <w:rPr>
          <w:rFonts w:asciiTheme="minorEastAsia" w:eastAsiaTheme="minorEastAsia" w:hAnsiTheme="minorEastAsia" w:cstheme="minorEastAsia" w:hint="eastAsia"/>
          <w:kern w:val="0"/>
          <w:sz w:val="28"/>
          <w:szCs w:val="28"/>
          <w:lang w:val="zh-CN"/>
        </w:rPr>
        <w:t>万元，完成年初预算的</w:t>
      </w:r>
      <w:r>
        <w:rPr>
          <w:rFonts w:asciiTheme="minorEastAsia" w:eastAsiaTheme="minorEastAsia" w:hAnsiTheme="minorEastAsia" w:cstheme="minorEastAsia" w:hint="eastAsia"/>
          <w:kern w:val="0"/>
          <w:sz w:val="28"/>
          <w:szCs w:val="28"/>
          <w:lang w:val="zh-CN"/>
        </w:rPr>
        <w:t>66.5%</w:t>
      </w:r>
      <w:r>
        <w:rPr>
          <w:rFonts w:asciiTheme="minorEastAsia" w:eastAsiaTheme="minorEastAsia" w:hAnsiTheme="minorEastAsia" w:cstheme="minorEastAsia" w:hint="eastAsia"/>
          <w:kern w:val="0"/>
          <w:sz w:val="28"/>
          <w:szCs w:val="28"/>
          <w:lang w:val="zh-CN"/>
        </w:rPr>
        <w:t>。决算数与年初预算数存在差异的主要原因是响应八项规定厉行节约。</w:t>
      </w:r>
    </w:p>
    <w:p w:rsidR="000C1E1D" w:rsidRDefault="00CF7983">
      <w:pPr>
        <w:pStyle w:val="a3"/>
        <w:kinsoku w:val="0"/>
        <w:overflowPunct w:val="0"/>
        <w:snapToGrid w:val="0"/>
        <w:spacing w:line="520" w:lineRule="exact"/>
        <w:ind w:left="0"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八、政府性基金预算财政拨款支出决算情况说明</w:t>
      </w:r>
    </w:p>
    <w:p w:rsidR="000C1E1D" w:rsidRDefault="00CF7983">
      <w:pPr>
        <w:autoSpaceDE w:val="0"/>
        <w:autoSpaceDN w:val="0"/>
        <w:adjustRightInd w:val="0"/>
        <w:spacing w:line="520" w:lineRule="exact"/>
        <w:ind w:firstLineChars="200" w:firstLine="560"/>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sz w:val="28"/>
          <w:szCs w:val="28"/>
        </w:rPr>
        <w:t>2019</w:t>
      </w:r>
      <w:r>
        <w:rPr>
          <w:rFonts w:asciiTheme="minorEastAsia" w:eastAsiaTheme="minorEastAsia" w:hAnsiTheme="minorEastAsia" w:cstheme="minorEastAsia" w:hint="eastAsia"/>
          <w:sz w:val="28"/>
          <w:szCs w:val="28"/>
        </w:rPr>
        <w:t>年府性基金预算财政拨款支出年初预算为</w:t>
      </w:r>
      <w:r>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万元，支出决算为</w:t>
      </w:r>
      <w:r>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万元，完成年初预算的</w:t>
      </w:r>
      <w:r>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w:t>
      </w:r>
    </w:p>
    <w:p w:rsidR="000C1E1D" w:rsidRDefault="00CF7983">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 xml:space="preserve">  </w:t>
      </w:r>
      <w:r>
        <w:rPr>
          <w:rFonts w:asciiTheme="minorEastAsia" w:eastAsiaTheme="minorEastAsia" w:hAnsiTheme="minorEastAsia" w:cstheme="minorEastAsia" w:hint="eastAsia"/>
          <w:b/>
          <w:kern w:val="0"/>
          <w:sz w:val="28"/>
          <w:szCs w:val="28"/>
          <w:lang w:val="zh-CN"/>
        </w:rPr>
        <w:t>九</w:t>
      </w:r>
      <w:r>
        <w:rPr>
          <w:rFonts w:asciiTheme="minorEastAsia" w:eastAsiaTheme="minorEastAsia" w:hAnsiTheme="minorEastAsia" w:cstheme="minorEastAsia" w:hint="eastAsia"/>
          <w:kern w:val="0"/>
          <w:sz w:val="28"/>
          <w:szCs w:val="28"/>
          <w:lang w:val="zh-CN"/>
        </w:rPr>
        <w:t>、预算绩效情况说明</w:t>
      </w:r>
    </w:p>
    <w:p w:rsidR="000C1E1D" w:rsidRDefault="00CF7983">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（一）绩效管理工作开展情况。</w:t>
      </w:r>
    </w:p>
    <w:p w:rsidR="000C1E1D" w:rsidRDefault="00CF7983">
      <w:pPr>
        <w:autoSpaceDE w:val="0"/>
        <w:autoSpaceDN w:val="0"/>
        <w:adjustRightInd w:val="0"/>
        <w:spacing w:line="520" w:lineRule="exact"/>
        <w:ind w:firstLineChars="150" w:firstLine="420"/>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2019</w:t>
      </w:r>
      <w:r>
        <w:rPr>
          <w:rFonts w:asciiTheme="minorEastAsia" w:eastAsiaTheme="minorEastAsia" w:hAnsiTheme="minorEastAsia" w:cstheme="minorEastAsia" w:hint="eastAsia"/>
          <w:kern w:val="0"/>
          <w:sz w:val="28"/>
          <w:szCs w:val="28"/>
          <w:lang w:val="zh-CN"/>
        </w:rPr>
        <w:t>年全县宗教管理工作整体呈现稳中有升的良好发展态势。</w:t>
      </w:r>
    </w:p>
    <w:p w:rsidR="000C1E1D" w:rsidRDefault="00CF7983">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十、机关运行经费支出情况说明</w:t>
      </w:r>
    </w:p>
    <w:p w:rsidR="000C1E1D" w:rsidRDefault="00CF7983">
      <w:pPr>
        <w:autoSpaceDE w:val="0"/>
        <w:autoSpaceDN w:val="0"/>
        <w:adjustRightInd w:val="0"/>
        <w:spacing w:line="520" w:lineRule="exact"/>
        <w:ind w:firstLineChars="150" w:firstLine="420"/>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2019</w:t>
      </w:r>
      <w:r>
        <w:rPr>
          <w:rFonts w:asciiTheme="minorEastAsia" w:eastAsiaTheme="minorEastAsia" w:hAnsiTheme="minorEastAsia" w:cstheme="minorEastAsia" w:hint="eastAsia"/>
          <w:kern w:val="0"/>
          <w:sz w:val="28"/>
          <w:szCs w:val="28"/>
          <w:lang w:val="zh-CN"/>
        </w:rPr>
        <w:t>年度机关运行经费年初预算</w:t>
      </w:r>
      <w:r>
        <w:rPr>
          <w:rFonts w:asciiTheme="minorEastAsia" w:eastAsiaTheme="minorEastAsia" w:hAnsiTheme="minorEastAsia" w:cstheme="minorEastAsia" w:hint="eastAsia"/>
          <w:kern w:val="0"/>
          <w:sz w:val="28"/>
          <w:szCs w:val="28"/>
          <w:lang w:val="zh-CN"/>
        </w:rPr>
        <w:t>15.97</w:t>
      </w:r>
      <w:r>
        <w:rPr>
          <w:rFonts w:asciiTheme="minorEastAsia" w:eastAsiaTheme="minorEastAsia" w:hAnsiTheme="minorEastAsia" w:cstheme="minorEastAsia" w:hint="eastAsia"/>
          <w:kern w:val="0"/>
          <w:sz w:val="28"/>
          <w:szCs w:val="28"/>
          <w:lang w:val="zh-CN"/>
        </w:rPr>
        <w:t>万元，支出决算为</w:t>
      </w:r>
      <w:r>
        <w:rPr>
          <w:rFonts w:asciiTheme="minorEastAsia" w:eastAsiaTheme="minorEastAsia" w:hAnsiTheme="minorEastAsia" w:cstheme="minorEastAsia" w:hint="eastAsia"/>
          <w:kern w:val="0"/>
          <w:sz w:val="28"/>
          <w:szCs w:val="28"/>
          <w:lang w:val="zh-CN"/>
        </w:rPr>
        <w:t>15.97</w:t>
      </w:r>
      <w:r>
        <w:rPr>
          <w:rFonts w:asciiTheme="minorEastAsia" w:eastAsiaTheme="minorEastAsia" w:hAnsiTheme="minorEastAsia" w:cstheme="minorEastAsia" w:hint="eastAsia"/>
          <w:kern w:val="0"/>
          <w:sz w:val="28"/>
          <w:szCs w:val="28"/>
          <w:lang w:val="zh-CN"/>
        </w:rPr>
        <w:t>万元，完成年初预算的</w:t>
      </w:r>
      <w:r>
        <w:rPr>
          <w:rFonts w:asciiTheme="minorEastAsia" w:eastAsiaTheme="minorEastAsia" w:hAnsiTheme="minorEastAsia" w:cstheme="minorEastAsia" w:hint="eastAsia"/>
          <w:kern w:val="0"/>
          <w:sz w:val="28"/>
          <w:szCs w:val="28"/>
          <w:lang w:val="zh-CN"/>
        </w:rPr>
        <w:t>100%</w:t>
      </w:r>
      <w:r>
        <w:rPr>
          <w:rFonts w:asciiTheme="minorEastAsia" w:eastAsiaTheme="minorEastAsia" w:hAnsiTheme="minorEastAsia" w:cstheme="minorEastAsia" w:hint="eastAsia"/>
          <w:kern w:val="0"/>
          <w:sz w:val="28"/>
          <w:szCs w:val="28"/>
          <w:lang w:val="zh-CN"/>
        </w:rPr>
        <w:t>。</w:t>
      </w:r>
    </w:p>
    <w:p w:rsidR="000C1E1D" w:rsidRDefault="00CF7983">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十一、政府采购支出情况说明</w:t>
      </w:r>
    </w:p>
    <w:p w:rsidR="000C1E1D" w:rsidRDefault="00CF7983">
      <w:pPr>
        <w:autoSpaceDE w:val="0"/>
        <w:autoSpaceDN w:val="0"/>
        <w:adjustRightInd w:val="0"/>
        <w:spacing w:line="520" w:lineRule="exact"/>
        <w:ind w:firstLineChars="150" w:firstLine="420"/>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2019</w:t>
      </w:r>
      <w:r>
        <w:rPr>
          <w:rFonts w:asciiTheme="minorEastAsia" w:eastAsiaTheme="minorEastAsia" w:hAnsiTheme="minorEastAsia" w:cstheme="minorEastAsia" w:hint="eastAsia"/>
          <w:kern w:val="0"/>
          <w:sz w:val="28"/>
          <w:szCs w:val="28"/>
          <w:lang w:val="zh-CN"/>
        </w:rPr>
        <w:t>年度政府采购支出总额</w:t>
      </w:r>
      <w:r>
        <w:rPr>
          <w:rFonts w:asciiTheme="minorEastAsia" w:eastAsiaTheme="minorEastAsia" w:hAnsiTheme="minorEastAsia" w:cstheme="minorEastAsia" w:hint="eastAsia"/>
          <w:kern w:val="0"/>
          <w:sz w:val="28"/>
          <w:szCs w:val="28"/>
          <w:lang w:val="zh-CN"/>
        </w:rPr>
        <w:t>0</w:t>
      </w:r>
      <w:r>
        <w:rPr>
          <w:rFonts w:asciiTheme="minorEastAsia" w:eastAsiaTheme="minorEastAsia" w:hAnsiTheme="minorEastAsia" w:cstheme="minorEastAsia" w:hint="eastAsia"/>
          <w:kern w:val="0"/>
          <w:sz w:val="28"/>
          <w:szCs w:val="28"/>
          <w:lang w:val="zh-CN"/>
        </w:rPr>
        <w:t>万元。</w:t>
      </w:r>
    </w:p>
    <w:p w:rsidR="000C1E1D" w:rsidRDefault="00CF7983">
      <w:pPr>
        <w:autoSpaceDE w:val="0"/>
        <w:autoSpaceDN w:val="0"/>
        <w:adjustRightInd w:val="0"/>
        <w:spacing w:line="520" w:lineRule="exact"/>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十二、国有资产占用情况说明</w:t>
      </w:r>
    </w:p>
    <w:p w:rsidR="000C1E1D" w:rsidRDefault="00CF7983">
      <w:pPr>
        <w:autoSpaceDE w:val="0"/>
        <w:autoSpaceDN w:val="0"/>
        <w:adjustRightInd w:val="0"/>
        <w:spacing w:line="520" w:lineRule="exact"/>
        <w:ind w:firstLineChars="150" w:firstLine="4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kern w:val="0"/>
          <w:sz w:val="28"/>
          <w:szCs w:val="28"/>
          <w:lang w:val="zh-CN"/>
        </w:rPr>
        <w:t>2019</w:t>
      </w:r>
      <w:r>
        <w:rPr>
          <w:rFonts w:asciiTheme="minorEastAsia" w:eastAsiaTheme="minorEastAsia" w:hAnsiTheme="minorEastAsia" w:cstheme="minorEastAsia" w:hint="eastAsia"/>
          <w:kern w:val="0"/>
          <w:sz w:val="28"/>
          <w:szCs w:val="28"/>
          <w:lang w:val="zh-CN"/>
        </w:rPr>
        <w:t>年期末，我局共有车辆</w:t>
      </w:r>
      <w:r>
        <w:rPr>
          <w:rFonts w:asciiTheme="minorEastAsia" w:eastAsiaTheme="minorEastAsia" w:hAnsiTheme="minorEastAsia" w:cstheme="minorEastAsia" w:hint="eastAsia"/>
          <w:kern w:val="0"/>
          <w:sz w:val="28"/>
          <w:szCs w:val="28"/>
          <w:lang w:val="zh-CN"/>
        </w:rPr>
        <w:t>0</w:t>
      </w:r>
      <w:r>
        <w:rPr>
          <w:rFonts w:asciiTheme="minorEastAsia" w:eastAsiaTheme="minorEastAsia" w:hAnsiTheme="minorEastAsia" w:cstheme="minorEastAsia" w:hint="eastAsia"/>
          <w:kern w:val="0"/>
          <w:sz w:val="28"/>
          <w:szCs w:val="28"/>
          <w:lang w:val="zh-CN"/>
        </w:rPr>
        <w:t>辆。</w:t>
      </w:r>
    </w:p>
    <w:p w:rsidR="000C1E1D" w:rsidRDefault="00CF7983">
      <w:pPr>
        <w:kinsoku w:val="0"/>
        <w:overflowPunct w:val="0"/>
        <w:adjustRightInd w:val="0"/>
        <w:snapToGrid w:val="0"/>
        <w:spacing w:line="520" w:lineRule="exact"/>
        <w:ind w:right="521"/>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第四部分</w:t>
      </w:r>
      <w:r>
        <w:rPr>
          <w:rFonts w:asciiTheme="minorEastAsia" w:eastAsiaTheme="minorEastAsia" w:hAnsiTheme="minorEastAsia" w:cstheme="minorEastAsia" w:hint="eastAsia"/>
          <w:spacing w:val="-32"/>
          <w:sz w:val="28"/>
          <w:szCs w:val="28"/>
        </w:rPr>
        <w:t xml:space="preserve">  </w:t>
      </w:r>
      <w:r>
        <w:rPr>
          <w:rFonts w:asciiTheme="minorEastAsia" w:eastAsiaTheme="minorEastAsia" w:hAnsiTheme="minorEastAsia" w:cstheme="minorEastAsia" w:hint="eastAsia"/>
          <w:sz w:val="28"/>
          <w:szCs w:val="28"/>
        </w:rPr>
        <w:t>名词解释</w:t>
      </w:r>
    </w:p>
    <w:p w:rsidR="000C1E1D" w:rsidRDefault="000C1E1D">
      <w:pPr>
        <w:kinsoku w:val="0"/>
        <w:overflowPunct w:val="0"/>
        <w:adjustRightInd w:val="0"/>
        <w:snapToGrid w:val="0"/>
        <w:spacing w:line="520" w:lineRule="exact"/>
        <w:ind w:left="101" w:right="521" w:firstLine="512"/>
        <w:jc w:val="center"/>
        <w:rPr>
          <w:rFonts w:asciiTheme="minorEastAsia" w:eastAsiaTheme="minorEastAsia" w:hAnsiTheme="minorEastAsia" w:cstheme="minorEastAsia"/>
          <w:spacing w:val="-32"/>
          <w:sz w:val="28"/>
          <w:szCs w:val="28"/>
        </w:rPr>
      </w:pPr>
    </w:p>
    <w:p w:rsidR="000C1E1D" w:rsidRDefault="00CF7983">
      <w:pPr>
        <w:pStyle w:val="a3"/>
        <w:kinsoku w:val="0"/>
        <w:overflowPunct w:val="0"/>
        <w:snapToGrid w:val="0"/>
        <w:spacing w:line="520" w:lineRule="exact"/>
        <w:ind w:left="0" w:firstLineChars="200" w:firstLine="560"/>
        <w:jc w:val="both"/>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一、财政拨款收入：是指单位从同级财政部门取得的财政预算资金。</w:t>
      </w:r>
    </w:p>
    <w:p w:rsidR="000C1E1D" w:rsidRDefault="00CF7983">
      <w:pPr>
        <w:pStyle w:val="a3"/>
        <w:kinsoku w:val="0"/>
        <w:overflowPunct w:val="0"/>
        <w:snapToGrid w:val="0"/>
        <w:spacing w:line="520" w:lineRule="exact"/>
        <w:ind w:left="0" w:firstLineChars="200" w:firstLine="560"/>
        <w:jc w:val="both"/>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二、事业收入：是指事业单位开展专业活动及辅助活动所取得的</w:t>
      </w:r>
      <w:r>
        <w:rPr>
          <w:rFonts w:asciiTheme="minorEastAsia" w:eastAsiaTheme="minorEastAsia" w:hAnsiTheme="minorEastAsia" w:cstheme="minorEastAsia" w:hint="eastAsia"/>
          <w:kern w:val="2"/>
          <w:sz w:val="28"/>
          <w:szCs w:val="28"/>
        </w:rPr>
        <w:lastRenderedPageBreak/>
        <w:t>收入。</w:t>
      </w:r>
    </w:p>
    <w:p w:rsidR="000C1E1D" w:rsidRDefault="00CF7983">
      <w:pPr>
        <w:pStyle w:val="a3"/>
        <w:kinsoku w:val="0"/>
        <w:overflowPunct w:val="0"/>
        <w:snapToGrid w:val="0"/>
        <w:spacing w:line="520" w:lineRule="exact"/>
        <w:ind w:left="0" w:firstLineChars="200" w:firstLine="560"/>
        <w:jc w:val="both"/>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三、其他收入：是指部门取得的除“财政拨款”、“事业收入”、“事业单位经营收入”等以外的收入。</w:t>
      </w:r>
      <w:r>
        <w:rPr>
          <w:rFonts w:asciiTheme="minorEastAsia" w:eastAsiaTheme="minorEastAsia" w:hAnsiTheme="minorEastAsia" w:cstheme="minorEastAsia" w:hint="eastAsia"/>
          <w:kern w:val="2"/>
          <w:sz w:val="28"/>
          <w:szCs w:val="28"/>
        </w:rPr>
        <w:t xml:space="preserve"> </w:t>
      </w:r>
    </w:p>
    <w:p w:rsidR="000C1E1D" w:rsidRDefault="00CF7983">
      <w:pPr>
        <w:pStyle w:val="a3"/>
        <w:kinsoku w:val="0"/>
        <w:overflowPunct w:val="0"/>
        <w:snapToGrid w:val="0"/>
        <w:spacing w:line="520" w:lineRule="exact"/>
        <w:ind w:left="0" w:firstLineChars="200" w:firstLine="560"/>
        <w:jc w:val="both"/>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w:t>
      </w:r>
      <w:r>
        <w:rPr>
          <w:rFonts w:asciiTheme="minorEastAsia" w:eastAsiaTheme="minorEastAsia" w:hAnsiTheme="minorEastAsia" w:cstheme="minorEastAsia" w:hint="eastAsia"/>
          <w:kern w:val="2"/>
          <w:sz w:val="28"/>
          <w:szCs w:val="28"/>
        </w:rPr>
        <w:t xml:space="preserve"> </w:t>
      </w:r>
      <w:r>
        <w:rPr>
          <w:rFonts w:asciiTheme="minorEastAsia" w:eastAsiaTheme="minorEastAsia" w:hAnsiTheme="minorEastAsia" w:cstheme="minorEastAsia" w:hint="eastAsia"/>
          <w:kern w:val="2"/>
          <w:sz w:val="28"/>
          <w:szCs w:val="28"/>
        </w:rPr>
        <w:t>支差额的基金）弥补当年收支缺口的资金。</w:t>
      </w:r>
    </w:p>
    <w:p w:rsidR="000C1E1D" w:rsidRDefault="00CF7983">
      <w:pPr>
        <w:pStyle w:val="a3"/>
        <w:kinsoku w:val="0"/>
        <w:overflowPunct w:val="0"/>
        <w:snapToGrid w:val="0"/>
        <w:spacing w:line="520" w:lineRule="exact"/>
        <w:ind w:left="0" w:firstLineChars="200" w:firstLine="560"/>
        <w:jc w:val="both"/>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五、上年结转和结余：是指以前年度支出预算因客观条件变化未执行完毕、结转到本年度按有关规定继续使用的资金，既包括财政拨款结转和结余，也包括事业收入、经营收入、其他收入的结转和结余</w:t>
      </w:r>
    </w:p>
    <w:p w:rsidR="000C1E1D" w:rsidRDefault="00CF7983">
      <w:pPr>
        <w:pStyle w:val="a3"/>
        <w:kinsoku w:val="0"/>
        <w:overflowPunct w:val="0"/>
        <w:snapToGrid w:val="0"/>
        <w:spacing w:line="520" w:lineRule="exact"/>
        <w:ind w:left="0" w:firstLineChars="200" w:firstLine="560"/>
        <w:jc w:val="both"/>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六、基本支出：是指为保障机构正常运转、完成日常工作任务所必需的开支，其内容包括人员经费和日常公用经费两部分。</w:t>
      </w:r>
    </w:p>
    <w:p w:rsidR="000C1E1D" w:rsidRDefault="00CF7983">
      <w:pPr>
        <w:pStyle w:val="a3"/>
        <w:kinsoku w:val="0"/>
        <w:overflowPunct w:val="0"/>
        <w:snapToGrid w:val="0"/>
        <w:spacing w:line="520" w:lineRule="exact"/>
        <w:ind w:left="0" w:firstLineChars="200" w:firstLine="560"/>
        <w:jc w:val="both"/>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七、项目支出：是指在基本支出之外，为完成特定的行政工作任务或事业发展目标所发生的支出。</w:t>
      </w:r>
    </w:p>
    <w:p w:rsidR="000C1E1D" w:rsidRDefault="00CF7983">
      <w:pPr>
        <w:pStyle w:val="a3"/>
        <w:kinsoku w:val="0"/>
        <w:overflowPunct w:val="0"/>
        <w:snapToGrid w:val="0"/>
        <w:spacing w:line="520" w:lineRule="exact"/>
        <w:ind w:left="0" w:firstLineChars="200" w:firstLine="560"/>
        <w:jc w:val="both"/>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八、一般公共服务（类）</w:t>
      </w:r>
      <w:r w:rsidR="00136F0C" w:rsidRPr="00136F0C">
        <w:rPr>
          <w:rFonts w:ascii="宋体" w:hAnsi="宋体" w:cs="Arial" w:hint="eastAsia"/>
          <w:color w:val="000000"/>
          <w:sz w:val="28"/>
          <w:szCs w:val="28"/>
        </w:rPr>
        <w:t>统战事务</w:t>
      </w:r>
      <w:r>
        <w:rPr>
          <w:rFonts w:asciiTheme="minorEastAsia" w:eastAsiaTheme="minorEastAsia" w:hAnsiTheme="minorEastAsia" w:cstheme="minorEastAsia" w:hint="eastAsia"/>
          <w:kern w:val="2"/>
          <w:sz w:val="28"/>
          <w:szCs w:val="28"/>
        </w:rPr>
        <w:t>（款）：是指</w:t>
      </w:r>
      <w:r w:rsidR="00136F0C">
        <w:rPr>
          <w:rFonts w:asciiTheme="minorEastAsia" w:eastAsiaTheme="minorEastAsia" w:hAnsiTheme="minorEastAsia" w:cstheme="minorEastAsia" w:hint="eastAsia"/>
          <w:kern w:val="2"/>
          <w:sz w:val="28"/>
          <w:szCs w:val="28"/>
        </w:rPr>
        <w:t>宗教局</w:t>
      </w:r>
      <w:r>
        <w:rPr>
          <w:rFonts w:asciiTheme="minorEastAsia" w:eastAsiaTheme="minorEastAsia" w:hAnsiTheme="minorEastAsia" w:cstheme="minorEastAsia" w:hint="eastAsia"/>
          <w:kern w:val="2"/>
          <w:sz w:val="28"/>
          <w:szCs w:val="28"/>
        </w:rPr>
        <w:t>用于保障机构正常运行、开展</w:t>
      </w:r>
      <w:r w:rsidR="00136F0C">
        <w:rPr>
          <w:rFonts w:asciiTheme="minorEastAsia" w:eastAsiaTheme="minorEastAsia" w:hAnsiTheme="minorEastAsia" w:cstheme="minorEastAsia" w:hint="eastAsia"/>
          <w:kern w:val="2"/>
          <w:sz w:val="28"/>
          <w:szCs w:val="28"/>
        </w:rPr>
        <w:t>宗教事务</w:t>
      </w:r>
      <w:r>
        <w:rPr>
          <w:rFonts w:asciiTheme="minorEastAsia" w:eastAsiaTheme="minorEastAsia" w:hAnsiTheme="minorEastAsia" w:cstheme="minorEastAsia" w:hint="eastAsia"/>
          <w:kern w:val="2"/>
          <w:sz w:val="28"/>
          <w:szCs w:val="28"/>
        </w:rPr>
        <w:t>业务等活动的支</w:t>
      </w:r>
      <w:r>
        <w:rPr>
          <w:rFonts w:asciiTheme="minorEastAsia" w:eastAsiaTheme="minorEastAsia" w:hAnsiTheme="minorEastAsia" w:cstheme="minorEastAsia" w:hint="eastAsia"/>
          <w:kern w:val="2"/>
          <w:sz w:val="28"/>
          <w:szCs w:val="28"/>
        </w:rPr>
        <w:t>出。</w:t>
      </w:r>
    </w:p>
    <w:p w:rsidR="000C1E1D" w:rsidRDefault="00CF7983">
      <w:pPr>
        <w:pStyle w:val="a3"/>
        <w:kinsoku w:val="0"/>
        <w:overflowPunct w:val="0"/>
        <w:snapToGrid w:val="0"/>
        <w:spacing w:line="520" w:lineRule="exact"/>
        <w:ind w:left="0" w:firstLineChars="200" w:firstLine="562"/>
        <w:jc w:val="both"/>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b/>
          <w:kern w:val="2"/>
          <w:sz w:val="28"/>
          <w:szCs w:val="28"/>
        </w:rPr>
        <w:t>（一）行政运行（项）：</w:t>
      </w:r>
      <w:r>
        <w:rPr>
          <w:rFonts w:asciiTheme="minorEastAsia" w:eastAsiaTheme="minorEastAsia" w:hAnsiTheme="minorEastAsia" w:cstheme="minorEastAsia" w:hint="eastAsia"/>
          <w:kern w:val="2"/>
          <w:sz w:val="28"/>
          <w:szCs w:val="28"/>
        </w:rPr>
        <w:t>是指为保障</w:t>
      </w:r>
      <w:r w:rsidR="00136F0C">
        <w:rPr>
          <w:rFonts w:asciiTheme="minorEastAsia" w:eastAsiaTheme="minorEastAsia" w:hAnsiTheme="minorEastAsia" w:cstheme="minorEastAsia" w:hint="eastAsia"/>
          <w:kern w:val="2"/>
          <w:sz w:val="28"/>
          <w:szCs w:val="28"/>
        </w:rPr>
        <w:t>宗教局</w:t>
      </w:r>
      <w:r>
        <w:rPr>
          <w:rFonts w:asciiTheme="minorEastAsia" w:eastAsiaTheme="minorEastAsia" w:hAnsiTheme="minorEastAsia" w:cstheme="minorEastAsia" w:hint="eastAsia"/>
          <w:kern w:val="2"/>
          <w:sz w:val="28"/>
          <w:szCs w:val="28"/>
        </w:rPr>
        <w:t>各行政机构正常运转、完成日常工作任务安排的支出。</w:t>
      </w:r>
    </w:p>
    <w:p w:rsidR="000C1E1D" w:rsidRDefault="00CF7983">
      <w:pPr>
        <w:pStyle w:val="a3"/>
        <w:kinsoku w:val="0"/>
        <w:overflowPunct w:val="0"/>
        <w:snapToGrid w:val="0"/>
        <w:spacing w:line="520" w:lineRule="exact"/>
        <w:ind w:left="0" w:firstLineChars="200" w:firstLine="562"/>
        <w:jc w:val="both"/>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b/>
          <w:kern w:val="2"/>
          <w:sz w:val="28"/>
          <w:szCs w:val="28"/>
        </w:rPr>
        <w:t>（二）一般行政管理事务（项）</w:t>
      </w:r>
      <w:r>
        <w:rPr>
          <w:rFonts w:asciiTheme="minorEastAsia" w:eastAsiaTheme="minorEastAsia" w:hAnsiTheme="minorEastAsia" w:cstheme="minorEastAsia" w:hint="eastAsia"/>
          <w:kern w:val="2"/>
          <w:sz w:val="28"/>
          <w:szCs w:val="28"/>
        </w:rPr>
        <w:t>：是指</w:t>
      </w:r>
      <w:r w:rsidR="00136F0C">
        <w:rPr>
          <w:rFonts w:asciiTheme="minorEastAsia" w:eastAsiaTheme="minorEastAsia" w:hAnsiTheme="minorEastAsia" w:cstheme="minorEastAsia" w:hint="eastAsia"/>
          <w:kern w:val="2"/>
          <w:sz w:val="28"/>
          <w:szCs w:val="28"/>
        </w:rPr>
        <w:t>宗教局</w:t>
      </w:r>
      <w:r>
        <w:rPr>
          <w:rFonts w:asciiTheme="minorEastAsia" w:eastAsiaTheme="minorEastAsia" w:hAnsiTheme="minorEastAsia" w:cstheme="minorEastAsia" w:hint="eastAsia"/>
          <w:kern w:val="2"/>
          <w:sz w:val="28"/>
          <w:szCs w:val="28"/>
        </w:rPr>
        <w:t>机关及所属二级单位的项目支出。</w:t>
      </w:r>
    </w:p>
    <w:p w:rsidR="000C1E1D" w:rsidRDefault="00CF7983">
      <w:pPr>
        <w:pStyle w:val="a3"/>
        <w:kinsoku w:val="0"/>
        <w:overflowPunct w:val="0"/>
        <w:snapToGrid w:val="0"/>
        <w:spacing w:line="520" w:lineRule="exact"/>
        <w:ind w:left="0" w:firstLineChars="200" w:firstLine="562"/>
        <w:jc w:val="both"/>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b/>
          <w:kern w:val="2"/>
          <w:sz w:val="28"/>
          <w:szCs w:val="28"/>
        </w:rPr>
        <w:t>（三）机关服务（项）</w:t>
      </w:r>
      <w:r>
        <w:rPr>
          <w:rFonts w:asciiTheme="minorEastAsia" w:eastAsiaTheme="minorEastAsia" w:hAnsiTheme="minorEastAsia" w:cstheme="minorEastAsia" w:hint="eastAsia"/>
          <w:kern w:val="2"/>
          <w:sz w:val="28"/>
          <w:szCs w:val="28"/>
        </w:rPr>
        <w:t>：是指为</w:t>
      </w:r>
      <w:r w:rsidR="00136F0C">
        <w:rPr>
          <w:rFonts w:asciiTheme="minorEastAsia" w:eastAsiaTheme="minorEastAsia" w:hAnsiTheme="minorEastAsia" w:cstheme="minorEastAsia" w:hint="eastAsia"/>
          <w:kern w:val="2"/>
          <w:sz w:val="28"/>
          <w:szCs w:val="28"/>
        </w:rPr>
        <w:t>宗教局</w:t>
      </w:r>
      <w:r>
        <w:rPr>
          <w:rFonts w:asciiTheme="minorEastAsia" w:eastAsiaTheme="minorEastAsia" w:hAnsiTheme="minorEastAsia" w:cstheme="minorEastAsia" w:hint="eastAsia"/>
          <w:kern w:val="2"/>
          <w:sz w:val="28"/>
          <w:szCs w:val="28"/>
        </w:rPr>
        <w:t>机关提供后勤保障服务的机关服务局的支出。</w:t>
      </w:r>
    </w:p>
    <w:p w:rsidR="000C1E1D" w:rsidRDefault="00CF7983">
      <w:pPr>
        <w:pStyle w:val="a3"/>
        <w:kinsoku w:val="0"/>
        <w:overflowPunct w:val="0"/>
        <w:snapToGrid w:val="0"/>
        <w:spacing w:line="520" w:lineRule="exact"/>
        <w:ind w:left="0" w:firstLineChars="200" w:firstLine="562"/>
        <w:jc w:val="both"/>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b/>
          <w:kern w:val="2"/>
          <w:sz w:val="28"/>
          <w:szCs w:val="28"/>
        </w:rPr>
        <w:t>（四）事业运行（项）：</w:t>
      </w:r>
      <w:r>
        <w:rPr>
          <w:rFonts w:asciiTheme="minorEastAsia" w:eastAsiaTheme="minorEastAsia" w:hAnsiTheme="minorEastAsia" w:cstheme="minorEastAsia" w:hint="eastAsia"/>
          <w:kern w:val="2"/>
          <w:sz w:val="28"/>
          <w:szCs w:val="28"/>
        </w:rPr>
        <w:t>是指事业单位用于保障机构正常运转的基本支出。</w:t>
      </w:r>
    </w:p>
    <w:p w:rsidR="000C1E1D" w:rsidRDefault="00CF7983">
      <w:pPr>
        <w:pStyle w:val="a3"/>
        <w:kinsoku w:val="0"/>
        <w:overflowPunct w:val="0"/>
        <w:snapToGrid w:val="0"/>
        <w:spacing w:line="520" w:lineRule="exact"/>
        <w:ind w:left="0" w:firstLineChars="200" w:firstLine="562"/>
        <w:jc w:val="both"/>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b/>
          <w:kern w:val="2"/>
          <w:sz w:val="28"/>
          <w:szCs w:val="28"/>
        </w:rPr>
        <w:t>（八）其他</w:t>
      </w:r>
      <w:r>
        <w:rPr>
          <w:rFonts w:asciiTheme="minorEastAsia" w:eastAsiaTheme="minorEastAsia" w:hAnsiTheme="minorEastAsia" w:cstheme="minorEastAsia" w:hint="eastAsia"/>
          <w:b/>
          <w:kern w:val="2"/>
          <w:sz w:val="28"/>
          <w:szCs w:val="28"/>
        </w:rPr>
        <w:t>支出（项）</w:t>
      </w:r>
      <w:r>
        <w:rPr>
          <w:rFonts w:asciiTheme="minorEastAsia" w:eastAsiaTheme="minorEastAsia" w:hAnsiTheme="minorEastAsia" w:cstheme="minorEastAsia" w:hint="eastAsia"/>
          <w:kern w:val="2"/>
          <w:sz w:val="28"/>
          <w:szCs w:val="28"/>
        </w:rPr>
        <w:t>：……。</w:t>
      </w:r>
    </w:p>
    <w:p w:rsidR="000C1E1D" w:rsidRDefault="00CF7983">
      <w:pPr>
        <w:pStyle w:val="a3"/>
        <w:kinsoku w:val="0"/>
        <w:overflowPunct w:val="0"/>
        <w:snapToGrid w:val="0"/>
        <w:spacing w:line="520" w:lineRule="exact"/>
        <w:ind w:left="0" w:firstLineChars="200" w:firstLine="560"/>
        <w:jc w:val="both"/>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lastRenderedPageBreak/>
        <w:t>九、“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0C1E1D" w:rsidRDefault="00CF7983">
      <w:pPr>
        <w:widowControl/>
        <w:adjustRightInd w:val="0"/>
        <w:snapToGrid w:val="0"/>
        <w:spacing w:line="52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十、机关运行经费：是指为保障行政单位（含参照公务员法管理的事业单位）运行用于购买货物和服务的各项资金，包括办公及印刷费、邮电费、差</w:t>
      </w:r>
      <w:r>
        <w:rPr>
          <w:rFonts w:asciiTheme="minorEastAsia" w:eastAsiaTheme="minorEastAsia" w:hAnsiTheme="minorEastAsia" w:cstheme="minorEastAsia" w:hint="eastAsia"/>
          <w:sz w:val="28"/>
          <w:szCs w:val="28"/>
        </w:rPr>
        <w:t>旅费、会议费、福利费、日常维修费及一般设备购置费、办公用房水电费、办公用房取暖费、办公用房物业管理费、公务用车运行维护费以及其他费用。</w:t>
      </w:r>
    </w:p>
    <w:p w:rsidR="000C1E1D" w:rsidRDefault="000C1E1D">
      <w:pPr>
        <w:widowControl/>
        <w:adjustRightInd w:val="0"/>
        <w:snapToGrid w:val="0"/>
        <w:spacing w:line="540" w:lineRule="exact"/>
        <w:ind w:firstLineChars="200" w:firstLine="560"/>
        <w:jc w:val="left"/>
        <w:rPr>
          <w:rFonts w:ascii="仿宋_GB2312" w:eastAsia="仿宋_GB2312" w:hAnsi="宋体" w:cs="Courier New"/>
          <w:sz w:val="28"/>
          <w:szCs w:val="28"/>
        </w:rPr>
      </w:pPr>
    </w:p>
    <w:p w:rsidR="000C1E1D" w:rsidRDefault="000C1E1D">
      <w:pPr>
        <w:widowControl/>
        <w:adjustRightInd w:val="0"/>
        <w:snapToGrid w:val="0"/>
        <w:spacing w:line="540" w:lineRule="exact"/>
        <w:ind w:firstLineChars="200" w:firstLine="560"/>
        <w:jc w:val="left"/>
        <w:rPr>
          <w:rFonts w:ascii="仿宋_GB2312" w:eastAsia="仿宋_GB2312" w:hAnsi="宋体" w:cs="Courier New"/>
          <w:sz w:val="28"/>
          <w:szCs w:val="28"/>
        </w:rPr>
      </w:pPr>
    </w:p>
    <w:p w:rsidR="000C1E1D" w:rsidRDefault="000C1E1D">
      <w:pPr>
        <w:widowControl/>
        <w:adjustRightInd w:val="0"/>
        <w:snapToGrid w:val="0"/>
        <w:spacing w:line="540" w:lineRule="exact"/>
        <w:ind w:firstLineChars="200" w:firstLine="560"/>
        <w:jc w:val="left"/>
        <w:rPr>
          <w:rFonts w:ascii="仿宋_GB2312" w:eastAsia="仿宋_GB2312" w:hAnsi="宋体" w:cs="Courier New"/>
          <w:sz w:val="28"/>
          <w:szCs w:val="28"/>
        </w:rPr>
      </w:pPr>
    </w:p>
    <w:p w:rsidR="000C1E1D" w:rsidRDefault="000C1E1D">
      <w:pPr>
        <w:widowControl/>
        <w:adjustRightInd w:val="0"/>
        <w:snapToGrid w:val="0"/>
        <w:spacing w:line="540" w:lineRule="exact"/>
        <w:ind w:firstLineChars="200" w:firstLine="560"/>
        <w:jc w:val="left"/>
        <w:rPr>
          <w:rFonts w:ascii="仿宋_GB2312" w:eastAsia="仿宋_GB2312" w:hAnsi="宋体" w:cs="Courier New"/>
          <w:sz w:val="28"/>
          <w:szCs w:val="28"/>
        </w:rPr>
      </w:pPr>
    </w:p>
    <w:p w:rsidR="000C1E1D" w:rsidRDefault="000C1E1D">
      <w:pPr>
        <w:widowControl/>
        <w:adjustRightInd w:val="0"/>
        <w:snapToGrid w:val="0"/>
        <w:spacing w:line="540" w:lineRule="exact"/>
        <w:ind w:firstLineChars="200" w:firstLine="560"/>
        <w:jc w:val="left"/>
        <w:rPr>
          <w:rFonts w:ascii="仿宋_GB2312" w:eastAsia="仿宋_GB2312" w:hAnsi="宋体" w:cs="Courier New"/>
          <w:sz w:val="28"/>
          <w:szCs w:val="28"/>
        </w:rPr>
      </w:pPr>
    </w:p>
    <w:p w:rsidR="000C1E1D" w:rsidRDefault="000C1E1D">
      <w:pPr>
        <w:widowControl/>
        <w:adjustRightInd w:val="0"/>
        <w:snapToGrid w:val="0"/>
        <w:spacing w:line="540" w:lineRule="exact"/>
        <w:ind w:firstLineChars="200" w:firstLine="560"/>
        <w:jc w:val="left"/>
        <w:rPr>
          <w:rFonts w:ascii="仿宋_GB2312" w:eastAsia="仿宋_GB2312" w:hAnsi="宋体" w:cs="Courier New"/>
          <w:sz w:val="28"/>
          <w:szCs w:val="28"/>
        </w:rPr>
      </w:pPr>
    </w:p>
    <w:p w:rsidR="000C1E1D" w:rsidRDefault="000C1E1D">
      <w:pPr>
        <w:widowControl/>
        <w:adjustRightInd w:val="0"/>
        <w:snapToGrid w:val="0"/>
        <w:spacing w:line="540" w:lineRule="exact"/>
        <w:ind w:firstLineChars="200" w:firstLine="560"/>
        <w:jc w:val="left"/>
        <w:rPr>
          <w:rFonts w:ascii="仿宋_GB2312" w:eastAsia="仿宋_GB2312" w:hAnsi="宋体" w:cs="Courier New"/>
          <w:sz w:val="28"/>
          <w:szCs w:val="28"/>
        </w:rPr>
      </w:pPr>
    </w:p>
    <w:p w:rsidR="000C1E1D" w:rsidRDefault="000C1E1D">
      <w:pPr>
        <w:widowControl/>
        <w:adjustRightInd w:val="0"/>
        <w:snapToGrid w:val="0"/>
        <w:spacing w:line="540" w:lineRule="exact"/>
        <w:ind w:firstLineChars="200" w:firstLine="560"/>
        <w:jc w:val="left"/>
        <w:rPr>
          <w:rFonts w:ascii="仿宋_GB2312" w:eastAsia="仿宋_GB2312" w:hAnsi="宋体" w:cs="Courier New"/>
          <w:sz w:val="28"/>
          <w:szCs w:val="28"/>
        </w:rPr>
      </w:pPr>
    </w:p>
    <w:p w:rsidR="000C1E1D" w:rsidRDefault="000C1E1D">
      <w:pPr>
        <w:widowControl/>
        <w:adjustRightInd w:val="0"/>
        <w:snapToGrid w:val="0"/>
        <w:spacing w:line="540" w:lineRule="exact"/>
        <w:ind w:firstLineChars="200" w:firstLine="560"/>
        <w:jc w:val="left"/>
        <w:rPr>
          <w:rFonts w:ascii="仿宋_GB2312" w:eastAsia="仿宋_GB2312" w:hAnsi="宋体" w:cs="Courier New"/>
          <w:sz w:val="28"/>
          <w:szCs w:val="28"/>
        </w:rPr>
      </w:pPr>
    </w:p>
    <w:p w:rsidR="000C1E1D" w:rsidRDefault="000C1E1D">
      <w:pPr>
        <w:widowControl/>
        <w:adjustRightInd w:val="0"/>
        <w:snapToGrid w:val="0"/>
        <w:spacing w:line="540" w:lineRule="exact"/>
        <w:ind w:firstLineChars="200" w:firstLine="560"/>
        <w:jc w:val="left"/>
        <w:rPr>
          <w:rFonts w:ascii="仿宋_GB2312" w:eastAsia="仿宋_GB2312" w:hAnsi="宋体" w:cs="Courier New"/>
          <w:sz w:val="28"/>
          <w:szCs w:val="28"/>
        </w:rPr>
      </w:pPr>
    </w:p>
    <w:p w:rsidR="000C1E1D" w:rsidRDefault="000C1E1D">
      <w:pPr>
        <w:widowControl/>
        <w:adjustRightInd w:val="0"/>
        <w:snapToGrid w:val="0"/>
        <w:spacing w:line="540" w:lineRule="exact"/>
        <w:ind w:firstLineChars="200" w:firstLine="560"/>
        <w:jc w:val="left"/>
        <w:rPr>
          <w:rFonts w:ascii="仿宋_GB2312" w:eastAsia="仿宋_GB2312" w:hAnsi="宋体" w:cs="Courier New"/>
          <w:sz w:val="28"/>
          <w:szCs w:val="28"/>
        </w:rPr>
      </w:pPr>
    </w:p>
    <w:p w:rsidR="000C1E1D" w:rsidRDefault="000C1E1D">
      <w:pPr>
        <w:widowControl/>
        <w:adjustRightInd w:val="0"/>
        <w:snapToGrid w:val="0"/>
        <w:spacing w:line="540" w:lineRule="exact"/>
        <w:ind w:firstLineChars="200" w:firstLine="560"/>
        <w:jc w:val="left"/>
        <w:rPr>
          <w:rFonts w:ascii="仿宋_GB2312" w:eastAsia="仿宋_GB2312" w:hAnsi="宋体" w:cs="Courier New"/>
          <w:sz w:val="28"/>
          <w:szCs w:val="28"/>
        </w:rPr>
      </w:pPr>
    </w:p>
    <w:p w:rsidR="000C1E1D" w:rsidRDefault="000C1E1D">
      <w:pPr>
        <w:widowControl/>
        <w:adjustRightInd w:val="0"/>
        <w:snapToGrid w:val="0"/>
        <w:spacing w:line="540" w:lineRule="exact"/>
        <w:ind w:firstLineChars="200" w:firstLine="560"/>
        <w:jc w:val="left"/>
        <w:rPr>
          <w:rFonts w:ascii="仿宋_GB2312" w:eastAsia="仿宋_GB2312" w:hAnsi="宋体" w:cs="Courier New"/>
          <w:sz w:val="28"/>
          <w:szCs w:val="28"/>
        </w:rPr>
      </w:pPr>
    </w:p>
    <w:p w:rsidR="000C1E1D" w:rsidRDefault="000C1E1D">
      <w:pPr>
        <w:widowControl/>
        <w:adjustRightInd w:val="0"/>
        <w:snapToGrid w:val="0"/>
        <w:spacing w:line="540" w:lineRule="exact"/>
        <w:ind w:firstLineChars="200" w:firstLine="560"/>
        <w:jc w:val="left"/>
        <w:rPr>
          <w:rFonts w:ascii="仿宋_GB2312" w:eastAsia="仿宋_GB2312" w:hAnsi="宋体" w:cs="Courier New"/>
          <w:sz w:val="28"/>
          <w:szCs w:val="28"/>
        </w:rPr>
      </w:pPr>
    </w:p>
    <w:p w:rsidR="000C1E1D" w:rsidRDefault="000C1E1D">
      <w:pPr>
        <w:widowControl/>
        <w:adjustRightInd w:val="0"/>
        <w:snapToGrid w:val="0"/>
        <w:spacing w:line="540" w:lineRule="exact"/>
        <w:ind w:firstLineChars="200" w:firstLine="560"/>
        <w:jc w:val="left"/>
        <w:rPr>
          <w:rFonts w:ascii="仿宋_GB2312" w:eastAsia="仿宋_GB2312" w:hAnsi="宋体" w:cs="Courier New"/>
          <w:sz w:val="28"/>
          <w:szCs w:val="28"/>
        </w:rPr>
      </w:pPr>
    </w:p>
    <w:p w:rsidR="000C1E1D" w:rsidRDefault="000C1E1D">
      <w:pPr>
        <w:widowControl/>
        <w:adjustRightInd w:val="0"/>
        <w:snapToGrid w:val="0"/>
        <w:spacing w:line="540" w:lineRule="exact"/>
        <w:ind w:firstLineChars="200" w:firstLine="560"/>
        <w:jc w:val="left"/>
        <w:rPr>
          <w:rFonts w:ascii="仿宋_GB2312" w:eastAsia="仿宋_GB2312" w:hAnsi="宋体" w:cs="Courier New"/>
          <w:sz w:val="28"/>
          <w:szCs w:val="28"/>
        </w:rPr>
      </w:pPr>
    </w:p>
    <w:p w:rsidR="000C1E1D" w:rsidRDefault="000C1E1D">
      <w:pPr>
        <w:widowControl/>
        <w:adjustRightInd w:val="0"/>
        <w:snapToGrid w:val="0"/>
        <w:spacing w:line="540" w:lineRule="exact"/>
        <w:ind w:firstLineChars="200" w:firstLine="560"/>
        <w:jc w:val="left"/>
        <w:rPr>
          <w:rFonts w:ascii="仿宋_GB2312" w:eastAsia="仿宋_GB2312" w:hAnsi="宋体" w:cs="Courier New"/>
          <w:sz w:val="28"/>
          <w:szCs w:val="28"/>
        </w:rPr>
      </w:pPr>
    </w:p>
    <w:p w:rsidR="000C1E1D" w:rsidRDefault="00CF7983">
      <w:pPr>
        <w:widowControl/>
        <w:adjustRightInd w:val="0"/>
        <w:snapToGrid w:val="0"/>
        <w:spacing w:line="540" w:lineRule="exact"/>
        <w:jc w:val="left"/>
        <w:rPr>
          <w:rFonts w:ascii="黑体" w:eastAsia="黑体" w:hAnsi="黑体" w:cs="宋体"/>
          <w:kern w:val="0"/>
          <w:sz w:val="28"/>
          <w:szCs w:val="28"/>
        </w:rPr>
      </w:pPr>
      <w:r>
        <w:rPr>
          <w:rFonts w:ascii="黑体" w:eastAsia="黑体" w:hAnsi="黑体" w:cs="宋体" w:hint="eastAsia"/>
          <w:kern w:val="0"/>
          <w:sz w:val="28"/>
          <w:szCs w:val="28"/>
        </w:rPr>
        <w:t>附表</w:t>
      </w:r>
      <w:r>
        <w:rPr>
          <w:rFonts w:ascii="黑体" w:eastAsia="黑体" w:hAnsi="黑体" w:cs="宋体" w:hint="eastAsia"/>
          <w:kern w:val="0"/>
          <w:sz w:val="28"/>
          <w:szCs w:val="28"/>
        </w:rPr>
        <w:t>1:</w:t>
      </w:r>
    </w:p>
    <w:tbl>
      <w:tblPr>
        <w:tblW w:w="0" w:type="auto"/>
        <w:tblInd w:w="93" w:type="dxa"/>
        <w:tblLayout w:type="fixed"/>
        <w:tblLook w:val="04A0"/>
      </w:tblPr>
      <w:tblGrid>
        <w:gridCol w:w="2396"/>
        <w:gridCol w:w="612"/>
        <w:gridCol w:w="835"/>
        <w:gridCol w:w="2647"/>
        <w:gridCol w:w="612"/>
        <w:gridCol w:w="1356"/>
      </w:tblGrid>
      <w:tr w:rsidR="000C1E1D">
        <w:trPr>
          <w:trHeight w:val="405"/>
        </w:trPr>
        <w:tc>
          <w:tcPr>
            <w:tcW w:w="8429" w:type="dxa"/>
            <w:gridSpan w:val="6"/>
            <w:tcBorders>
              <w:top w:val="nil"/>
              <w:left w:val="nil"/>
              <w:bottom w:val="nil"/>
              <w:right w:val="nil"/>
            </w:tcBorders>
            <w:noWrap/>
            <w:vAlign w:val="bottom"/>
          </w:tcPr>
          <w:p w:rsidR="000C1E1D" w:rsidRDefault="00CF7983">
            <w:pPr>
              <w:widowControl/>
              <w:jc w:val="center"/>
              <w:rPr>
                <w:rFonts w:ascii="方正小标宋简体" w:eastAsia="方正小标宋简体" w:hAnsi="Arial" w:cs="Arial"/>
                <w:color w:val="000000"/>
                <w:kern w:val="0"/>
                <w:sz w:val="30"/>
                <w:szCs w:val="30"/>
              </w:rPr>
            </w:pPr>
            <w:r>
              <w:rPr>
                <w:rFonts w:ascii="方正小标宋简体" w:eastAsia="方正小标宋简体" w:hAnsi="Arial" w:cs="Arial" w:hint="eastAsia"/>
                <w:color w:val="000000"/>
                <w:kern w:val="0"/>
                <w:sz w:val="30"/>
                <w:szCs w:val="30"/>
              </w:rPr>
              <w:t>收入支出决算总表</w:t>
            </w:r>
          </w:p>
        </w:tc>
      </w:tr>
      <w:tr w:rsidR="000C1E1D">
        <w:trPr>
          <w:trHeight w:val="255"/>
        </w:trPr>
        <w:tc>
          <w:tcPr>
            <w:tcW w:w="2396"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612"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835"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2647"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612"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356" w:type="dxa"/>
            <w:tcBorders>
              <w:top w:val="nil"/>
              <w:left w:val="nil"/>
              <w:bottom w:val="nil"/>
              <w:right w:val="nil"/>
            </w:tcBorders>
            <w:noWrap/>
            <w:vAlign w:val="bottom"/>
          </w:tcPr>
          <w:p w:rsidR="000C1E1D" w:rsidRDefault="00CF7983">
            <w:pPr>
              <w:widowControl/>
              <w:jc w:val="right"/>
              <w:rPr>
                <w:rFonts w:ascii="宋体" w:hAnsi="宋体" w:cs="Arial"/>
                <w:color w:val="000000"/>
                <w:kern w:val="0"/>
              </w:rPr>
            </w:pPr>
            <w:r>
              <w:rPr>
                <w:rFonts w:ascii="宋体" w:hAnsi="宋体" w:cs="Arial" w:hint="eastAsia"/>
                <w:color w:val="000000"/>
                <w:kern w:val="0"/>
              </w:rPr>
              <w:t>公开</w:t>
            </w:r>
            <w:r>
              <w:rPr>
                <w:rFonts w:ascii="宋体" w:hAnsi="宋体" w:cs="Arial" w:hint="eastAsia"/>
                <w:color w:val="000000"/>
                <w:kern w:val="0"/>
              </w:rPr>
              <w:t>01</w:t>
            </w:r>
            <w:r>
              <w:rPr>
                <w:rFonts w:ascii="宋体" w:hAnsi="宋体" w:cs="Arial" w:hint="eastAsia"/>
                <w:color w:val="000000"/>
                <w:kern w:val="0"/>
              </w:rPr>
              <w:t>表</w:t>
            </w:r>
          </w:p>
        </w:tc>
      </w:tr>
      <w:tr w:rsidR="000C1E1D">
        <w:trPr>
          <w:trHeight w:val="255"/>
        </w:trPr>
        <w:tc>
          <w:tcPr>
            <w:tcW w:w="3825" w:type="dxa"/>
            <w:gridSpan w:val="3"/>
            <w:tcBorders>
              <w:top w:val="nil"/>
              <w:left w:val="nil"/>
              <w:bottom w:val="nil"/>
              <w:right w:val="nil"/>
            </w:tcBorders>
            <w:noWrap/>
            <w:vAlign w:val="bottom"/>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部门：河南省南阳市内乡县</w:t>
            </w:r>
            <w:r>
              <w:rPr>
                <w:rFonts w:ascii="宋体" w:hAnsi="宋体" w:cs="Arial" w:hint="eastAsia"/>
                <w:color w:val="000000"/>
                <w:kern w:val="0"/>
                <w:sz w:val="20"/>
                <w:szCs w:val="20"/>
              </w:rPr>
              <w:t>工商联</w:t>
            </w:r>
          </w:p>
        </w:tc>
        <w:tc>
          <w:tcPr>
            <w:tcW w:w="2647"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612"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356" w:type="dxa"/>
            <w:tcBorders>
              <w:top w:val="nil"/>
              <w:left w:val="nil"/>
              <w:bottom w:val="nil"/>
              <w:right w:val="nil"/>
            </w:tcBorders>
            <w:noWrap/>
            <w:vAlign w:val="bottom"/>
          </w:tcPr>
          <w:p w:rsidR="000C1E1D" w:rsidRDefault="00CF7983">
            <w:pPr>
              <w:widowControl/>
              <w:ind w:right="100"/>
              <w:jc w:val="right"/>
              <w:rPr>
                <w:rFonts w:ascii="宋体" w:hAnsi="宋体" w:cs="Arial"/>
                <w:color w:val="000000"/>
                <w:kern w:val="0"/>
              </w:rPr>
            </w:pPr>
            <w:r>
              <w:rPr>
                <w:rFonts w:ascii="宋体" w:hAnsi="宋体" w:cs="Arial" w:hint="eastAsia"/>
                <w:color w:val="000000"/>
                <w:kern w:val="0"/>
              </w:rPr>
              <w:t>单位：万元</w:t>
            </w:r>
          </w:p>
        </w:tc>
      </w:tr>
      <w:tr w:rsidR="000C1E1D">
        <w:trPr>
          <w:trHeight w:val="308"/>
        </w:trPr>
        <w:tc>
          <w:tcPr>
            <w:tcW w:w="3825"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收入</w:t>
            </w:r>
          </w:p>
        </w:tc>
        <w:tc>
          <w:tcPr>
            <w:tcW w:w="4604" w:type="dxa"/>
            <w:gridSpan w:val="3"/>
            <w:tcBorders>
              <w:top w:val="single" w:sz="4" w:space="0" w:color="auto"/>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支出</w:t>
            </w:r>
          </w:p>
        </w:tc>
      </w:tr>
      <w:tr w:rsidR="000C1E1D">
        <w:trPr>
          <w:trHeight w:val="308"/>
        </w:trPr>
        <w:tc>
          <w:tcPr>
            <w:tcW w:w="2396"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项目</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行次</w:t>
            </w:r>
          </w:p>
        </w:tc>
        <w:tc>
          <w:tcPr>
            <w:tcW w:w="835"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金额</w:t>
            </w:r>
          </w:p>
        </w:tc>
        <w:tc>
          <w:tcPr>
            <w:tcW w:w="2647"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项目</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行次</w:t>
            </w:r>
          </w:p>
        </w:tc>
        <w:tc>
          <w:tcPr>
            <w:tcW w:w="135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金额</w:t>
            </w:r>
          </w:p>
        </w:tc>
      </w:tr>
      <w:tr w:rsidR="000C1E1D">
        <w:trPr>
          <w:trHeight w:val="308"/>
        </w:trPr>
        <w:tc>
          <w:tcPr>
            <w:tcW w:w="2396"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栏次</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835"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1</w:t>
            </w:r>
          </w:p>
        </w:tc>
        <w:tc>
          <w:tcPr>
            <w:tcW w:w="2647"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栏次</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5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2</w:t>
            </w:r>
          </w:p>
        </w:tc>
      </w:tr>
      <w:tr w:rsidR="000C1E1D">
        <w:trPr>
          <w:trHeight w:val="308"/>
        </w:trPr>
        <w:tc>
          <w:tcPr>
            <w:tcW w:w="2396"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一、财政拨款收入</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1</w:t>
            </w:r>
          </w:p>
        </w:tc>
        <w:tc>
          <w:tcPr>
            <w:tcW w:w="83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290.05</w:t>
            </w:r>
            <w:r>
              <w:rPr>
                <w:rFonts w:ascii="宋体" w:hAnsi="宋体" w:cs="Arial" w:hint="eastAsia"/>
                <w:color w:val="000000"/>
                <w:kern w:val="0"/>
                <w:sz w:val="20"/>
                <w:szCs w:val="20"/>
              </w:rPr>
              <w:t xml:space="preserve">　</w:t>
            </w:r>
          </w:p>
        </w:tc>
        <w:tc>
          <w:tcPr>
            <w:tcW w:w="2647"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一、一般公共服务支出</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30</w:t>
            </w:r>
          </w:p>
        </w:tc>
        <w:tc>
          <w:tcPr>
            <w:tcW w:w="135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253.66</w:t>
            </w:r>
            <w:r>
              <w:rPr>
                <w:rFonts w:ascii="宋体" w:hAnsi="宋体" w:cs="Arial" w:hint="eastAsia"/>
                <w:color w:val="000000"/>
                <w:kern w:val="0"/>
                <w:sz w:val="20"/>
                <w:szCs w:val="20"/>
              </w:rPr>
              <w:t xml:space="preserve">　</w:t>
            </w:r>
          </w:p>
        </w:tc>
      </w:tr>
      <w:tr w:rsidR="000C1E1D">
        <w:trPr>
          <w:trHeight w:val="308"/>
        </w:trPr>
        <w:tc>
          <w:tcPr>
            <w:tcW w:w="2396"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二、上级补助收入</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2</w:t>
            </w:r>
          </w:p>
        </w:tc>
        <w:tc>
          <w:tcPr>
            <w:tcW w:w="83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647"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二、外交支出</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31</w:t>
            </w:r>
          </w:p>
        </w:tc>
        <w:tc>
          <w:tcPr>
            <w:tcW w:w="135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2396"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三、事业收入</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3</w:t>
            </w:r>
          </w:p>
        </w:tc>
        <w:tc>
          <w:tcPr>
            <w:tcW w:w="83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647"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三、国防支出</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32</w:t>
            </w:r>
          </w:p>
        </w:tc>
        <w:tc>
          <w:tcPr>
            <w:tcW w:w="135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2396"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四、经营收入</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4</w:t>
            </w:r>
          </w:p>
        </w:tc>
        <w:tc>
          <w:tcPr>
            <w:tcW w:w="83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647"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四、公共安全支出</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33</w:t>
            </w:r>
          </w:p>
        </w:tc>
        <w:tc>
          <w:tcPr>
            <w:tcW w:w="135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2396"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五、附属单位上缴收入</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5</w:t>
            </w:r>
          </w:p>
        </w:tc>
        <w:tc>
          <w:tcPr>
            <w:tcW w:w="83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647"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五、教育支出</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34</w:t>
            </w:r>
          </w:p>
        </w:tc>
        <w:tc>
          <w:tcPr>
            <w:tcW w:w="135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2396"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六、其他收入</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6</w:t>
            </w:r>
          </w:p>
        </w:tc>
        <w:tc>
          <w:tcPr>
            <w:tcW w:w="83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647"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六、科学技术支出</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35</w:t>
            </w:r>
          </w:p>
        </w:tc>
        <w:tc>
          <w:tcPr>
            <w:tcW w:w="135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2396"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7</w:t>
            </w:r>
          </w:p>
        </w:tc>
        <w:tc>
          <w:tcPr>
            <w:tcW w:w="83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647"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七、文化体育与传媒支出</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36</w:t>
            </w:r>
          </w:p>
        </w:tc>
        <w:tc>
          <w:tcPr>
            <w:tcW w:w="135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2396"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8</w:t>
            </w:r>
          </w:p>
        </w:tc>
        <w:tc>
          <w:tcPr>
            <w:tcW w:w="83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647"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八、社会保障和就业支出</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37</w:t>
            </w:r>
          </w:p>
        </w:tc>
        <w:tc>
          <w:tcPr>
            <w:tcW w:w="135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2396"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9</w:t>
            </w:r>
          </w:p>
        </w:tc>
        <w:tc>
          <w:tcPr>
            <w:tcW w:w="83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647"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九、医疗卫生与计划生育支出</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38</w:t>
            </w:r>
          </w:p>
        </w:tc>
        <w:tc>
          <w:tcPr>
            <w:tcW w:w="135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2396"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10</w:t>
            </w:r>
          </w:p>
        </w:tc>
        <w:tc>
          <w:tcPr>
            <w:tcW w:w="83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647"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十、节能环保支出</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39</w:t>
            </w:r>
          </w:p>
        </w:tc>
        <w:tc>
          <w:tcPr>
            <w:tcW w:w="135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2396"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11</w:t>
            </w:r>
          </w:p>
        </w:tc>
        <w:tc>
          <w:tcPr>
            <w:tcW w:w="83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647"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十一、城乡社区支出</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40</w:t>
            </w:r>
          </w:p>
        </w:tc>
        <w:tc>
          <w:tcPr>
            <w:tcW w:w="135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2396"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12</w:t>
            </w:r>
          </w:p>
        </w:tc>
        <w:tc>
          <w:tcPr>
            <w:tcW w:w="83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647"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十二、农林水支出</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41</w:t>
            </w:r>
          </w:p>
        </w:tc>
        <w:tc>
          <w:tcPr>
            <w:tcW w:w="135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2396"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13</w:t>
            </w:r>
          </w:p>
        </w:tc>
        <w:tc>
          <w:tcPr>
            <w:tcW w:w="83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647"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十三、交通运输支出</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42</w:t>
            </w:r>
          </w:p>
        </w:tc>
        <w:tc>
          <w:tcPr>
            <w:tcW w:w="135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2396"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14</w:t>
            </w:r>
          </w:p>
        </w:tc>
        <w:tc>
          <w:tcPr>
            <w:tcW w:w="83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647"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十四、资源勘探信息等支出</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43</w:t>
            </w:r>
          </w:p>
        </w:tc>
        <w:tc>
          <w:tcPr>
            <w:tcW w:w="135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2396"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15</w:t>
            </w:r>
          </w:p>
        </w:tc>
        <w:tc>
          <w:tcPr>
            <w:tcW w:w="83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647"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十五、商业服务业等支出</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44</w:t>
            </w:r>
          </w:p>
        </w:tc>
        <w:tc>
          <w:tcPr>
            <w:tcW w:w="135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2396"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16</w:t>
            </w:r>
          </w:p>
        </w:tc>
        <w:tc>
          <w:tcPr>
            <w:tcW w:w="83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647"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十六、金融支出</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45</w:t>
            </w:r>
          </w:p>
        </w:tc>
        <w:tc>
          <w:tcPr>
            <w:tcW w:w="135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2396"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17</w:t>
            </w:r>
          </w:p>
        </w:tc>
        <w:tc>
          <w:tcPr>
            <w:tcW w:w="83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647"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十七、援助其他地区支出</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46</w:t>
            </w:r>
          </w:p>
        </w:tc>
        <w:tc>
          <w:tcPr>
            <w:tcW w:w="135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2396"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18</w:t>
            </w:r>
          </w:p>
        </w:tc>
        <w:tc>
          <w:tcPr>
            <w:tcW w:w="83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647"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十八、国土海洋气象等支出</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47</w:t>
            </w:r>
          </w:p>
        </w:tc>
        <w:tc>
          <w:tcPr>
            <w:tcW w:w="135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2396"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19</w:t>
            </w:r>
          </w:p>
        </w:tc>
        <w:tc>
          <w:tcPr>
            <w:tcW w:w="83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647"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十九、住房保障支出</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48</w:t>
            </w:r>
          </w:p>
        </w:tc>
        <w:tc>
          <w:tcPr>
            <w:tcW w:w="135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2396"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20</w:t>
            </w:r>
          </w:p>
        </w:tc>
        <w:tc>
          <w:tcPr>
            <w:tcW w:w="83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647"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二十、粮油物资储备支出</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49</w:t>
            </w:r>
          </w:p>
        </w:tc>
        <w:tc>
          <w:tcPr>
            <w:tcW w:w="135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2396"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21</w:t>
            </w:r>
          </w:p>
        </w:tc>
        <w:tc>
          <w:tcPr>
            <w:tcW w:w="83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647"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二十一、其他支出</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50</w:t>
            </w:r>
          </w:p>
        </w:tc>
        <w:tc>
          <w:tcPr>
            <w:tcW w:w="135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2396"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24</w:t>
            </w:r>
          </w:p>
        </w:tc>
        <w:tc>
          <w:tcPr>
            <w:tcW w:w="83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647"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53</w:t>
            </w:r>
          </w:p>
        </w:tc>
        <w:tc>
          <w:tcPr>
            <w:tcW w:w="135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2396"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本年收入合计</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25</w:t>
            </w:r>
          </w:p>
        </w:tc>
        <w:tc>
          <w:tcPr>
            <w:tcW w:w="83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290.05</w:t>
            </w:r>
            <w:r>
              <w:rPr>
                <w:rFonts w:ascii="宋体" w:hAnsi="宋体" w:cs="Arial" w:hint="eastAsia"/>
                <w:color w:val="000000"/>
                <w:kern w:val="0"/>
                <w:sz w:val="20"/>
                <w:szCs w:val="20"/>
              </w:rPr>
              <w:t xml:space="preserve">　</w:t>
            </w:r>
          </w:p>
        </w:tc>
        <w:tc>
          <w:tcPr>
            <w:tcW w:w="2647"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本年支出合计</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54</w:t>
            </w:r>
          </w:p>
        </w:tc>
        <w:tc>
          <w:tcPr>
            <w:tcW w:w="135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253.66</w:t>
            </w:r>
          </w:p>
        </w:tc>
      </w:tr>
      <w:tr w:rsidR="000C1E1D">
        <w:trPr>
          <w:trHeight w:val="308"/>
        </w:trPr>
        <w:tc>
          <w:tcPr>
            <w:tcW w:w="2396"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用事业基金弥补收支差额</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26</w:t>
            </w:r>
          </w:p>
        </w:tc>
        <w:tc>
          <w:tcPr>
            <w:tcW w:w="83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647"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结余分配</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55</w:t>
            </w:r>
          </w:p>
        </w:tc>
        <w:tc>
          <w:tcPr>
            <w:tcW w:w="135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2396"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年初结转和结余</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27</w:t>
            </w:r>
          </w:p>
        </w:tc>
        <w:tc>
          <w:tcPr>
            <w:tcW w:w="83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7.56</w:t>
            </w:r>
            <w:r>
              <w:rPr>
                <w:rFonts w:ascii="宋体" w:hAnsi="宋体" w:cs="Arial" w:hint="eastAsia"/>
                <w:color w:val="000000"/>
                <w:kern w:val="0"/>
                <w:sz w:val="20"/>
                <w:szCs w:val="20"/>
              </w:rPr>
              <w:t xml:space="preserve">　</w:t>
            </w:r>
          </w:p>
        </w:tc>
        <w:tc>
          <w:tcPr>
            <w:tcW w:w="2647"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年末结转和结余</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56</w:t>
            </w:r>
          </w:p>
        </w:tc>
        <w:tc>
          <w:tcPr>
            <w:tcW w:w="135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43.95</w:t>
            </w:r>
            <w:r>
              <w:rPr>
                <w:rFonts w:ascii="宋体" w:hAnsi="宋体" w:cs="Arial" w:hint="eastAsia"/>
                <w:color w:val="000000"/>
                <w:kern w:val="0"/>
                <w:sz w:val="20"/>
                <w:szCs w:val="20"/>
              </w:rPr>
              <w:t xml:space="preserve">　</w:t>
            </w:r>
          </w:p>
        </w:tc>
      </w:tr>
      <w:tr w:rsidR="000C1E1D">
        <w:trPr>
          <w:trHeight w:val="308"/>
        </w:trPr>
        <w:tc>
          <w:tcPr>
            <w:tcW w:w="2396"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28</w:t>
            </w:r>
          </w:p>
        </w:tc>
        <w:tc>
          <w:tcPr>
            <w:tcW w:w="83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647"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57</w:t>
            </w:r>
          </w:p>
        </w:tc>
        <w:tc>
          <w:tcPr>
            <w:tcW w:w="135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2396"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lastRenderedPageBreak/>
              <w:t>总计</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29</w:t>
            </w:r>
          </w:p>
        </w:tc>
        <w:tc>
          <w:tcPr>
            <w:tcW w:w="83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297.61</w:t>
            </w:r>
            <w:r>
              <w:rPr>
                <w:rFonts w:ascii="宋体" w:hAnsi="宋体" w:cs="Arial" w:hint="eastAsia"/>
                <w:color w:val="000000"/>
                <w:kern w:val="0"/>
                <w:sz w:val="20"/>
                <w:szCs w:val="20"/>
              </w:rPr>
              <w:t xml:space="preserve">　</w:t>
            </w:r>
          </w:p>
        </w:tc>
        <w:tc>
          <w:tcPr>
            <w:tcW w:w="2647"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总计</w:t>
            </w:r>
          </w:p>
        </w:tc>
        <w:tc>
          <w:tcPr>
            <w:tcW w:w="61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58</w:t>
            </w:r>
          </w:p>
        </w:tc>
        <w:tc>
          <w:tcPr>
            <w:tcW w:w="135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297.61</w:t>
            </w:r>
            <w:r>
              <w:rPr>
                <w:rFonts w:ascii="宋体" w:hAnsi="宋体" w:cs="Arial" w:hint="eastAsia"/>
                <w:color w:val="000000"/>
                <w:kern w:val="0"/>
                <w:sz w:val="20"/>
                <w:szCs w:val="20"/>
              </w:rPr>
              <w:t xml:space="preserve">　</w:t>
            </w:r>
          </w:p>
        </w:tc>
      </w:tr>
      <w:tr w:rsidR="000C1E1D">
        <w:trPr>
          <w:trHeight w:val="308"/>
        </w:trPr>
        <w:tc>
          <w:tcPr>
            <w:tcW w:w="8429" w:type="dxa"/>
            <w:gridSpan w:val="6"/>
            <w:tcBorders>
              <w:top w:val="nil"/>
              <w:left w:val="nil"/>
              <w:bottom w:val="nil"/>
              <w:right w:val="nil"/>
            </w:tcBorders>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注：本表反映部门本年度的总收支和年末结转结余情况。</w:t>
            </w:r>
          </w:p>
        </w:tc>
      </w:tr>
    </w:tbl>
    <w:p w:rsidR="000C1E1D" w:rsidRDefault="000C1E1D">
      <w:pPr>
        <w:widowControl/>
        <w:adjustRightInd w:val="0"/>
        <w:snapToGrid w:val="0"/>
        <w:spacing w:line="540" w:lineRule="exact"/>
        <w:jc w:val="left"/>
        <w:rPr>
          <w:rFonts w:ascii="仿宋_GB2312" w:eastAsia="仿宋_GB2312" w:hAnsi="宋体" w:cs="宋体"/>
          <w:kern w:val="0"/>
          <w:sz w:val="28"/>
          <w:szCs w:val="28"/>
        </w:rPr>
        <w:sectPr w:rsidR="000C1E1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720"/>
          <w:docGrid w:type="lines" w:linePitch="312"/>
        </w:sectPr>
      </w:pPr>
    </w:p>
    <w:p w:rsidR="000C1E1D" w:rsidRDefault="00CF7983">
      <w:pPr>
        <w:widowControl/>
        <w:adjustRightInd w:val="0"/>
        <w:snapToGrid w:val="0"/>
        <w:spacing w:line="540" w:lineRule="exact"/>
        <w:jc w:val="left"/>
        <w:rPr>
          <w:rFonts w:ascii="黑体" w:eastAsia="黑体" w:hAnsi="黑体" w:cs="宋体"/>
          <w:kern w:val="0"/>
          <w:sz w:val="28"/>
          <w:szCs w:val="28"/>
        </w:rPr>
      </w:pPr>
      <w:r>
        <w:rPr>
          <w:rFonts w:ascii="黑体" w:eastAsia="黑体" w:hAnsi="黑体" w:cs="宋体" w:hint="eastAsia"/>
          <w:kern w:val="0"/>
          <w:sz w:val="28"/>
          <w:szCs w:val="28"/>
        </w:rPr>
        <w:lastRenderedPageBreak/>
        <w:t>附表</w:t>
      </w:r>
      <w:r>
        <w:rPr>
          <w:rFonts w:ascii="黑体" w:eastAsia="黑体" w:hAnsi="黑体" w:cs="宋体" w:hint="eastAsia"/>
          <w:kern w:val="0"/>
          <w:sz w:val="28"/>
          <w:szCs w:val="28"/>
        </w:rPr>
        <w:t>2:</w:t>
      </w:r>
    </w:p>
    <w:tbl>
      <w:tblPr>
        <w:tblW w:w="14081" w:type="dxa"/>
        <w:tblInd w:w="93" w:type="dxa"/>
        <w:tblLook w:val="04A0"/>
      </w:tblPr>
      <w:tblGrid>
        <w:gridCol w:w="327"/>
        <w:gridCol w:w="327"/>
        <w:gridCol w:w="329"/>
        <w:gridCol w:w="1654"/>
        <w:gridCol w:w="1538"/>
        <w:gridCol w:w="1538"/>
        <w:gridCol w:w="1538"/>
        <w:gridCol w:w="1538"/>
        <w:gridCol w:w="1538"/>
        <w:gridCol w:w="1539"/>
        <w:gridCol w:w="2215"/>
      </w:tblGrid>
      <w:tr w:rsidR="000C1E1D">
        <w:trPr>
          <w:trHeight w:val="405"/>
        </w:trPr>
        <w:tc>
          <w:tcPr>
            <w:tcW w:w="14081" w:type="dxa"/>
            <w:gridSpan w:val="11"/>
            <w:tcBorders>
              <w:top w:val="nil"/>
              <w:left w:val="nil"/>
              <w:bottom w:val="nil"/>
              <w:right w:val="nil"/>
            </w:tcBorders>
            <w:noWrap/>
            <w:vAlign w:val="bottom"/>
          </w:tcPr>
          <w:p w:rsidR="000C1E1D" w:rsidRDefault="00CF7983">
            <w:pPr>
              <w:widowControl/>
              <w:jc w:val="center"/>
              <w:rPr>
                <w:rFonts w:ascii="方正小标宋简体" w:eastAsia="方正小标宋简体" w:hAnsi="Arial" w:cs="Arial"/>
                <w:color w:val="000000"/>
                <w:kern w:val="0"/>
                <w:sz w:val="30"/>
                <w:szCs w:val="30"/>
              </w:rPr>
            </w:pPr>
            <w:r>
              <w:rPr>
                <w:rFonts w:ascii="方正小标宋简体" w:eastAsia="方正小标宋简体" w:hAnsi="Arial" w:cs="Arial" w:hint="eastAsia"/>
                <w:color w:val="000000"/>
                <w:kern w:val="0"/>
                <w:sz w:val="30"/>
                <w:szCs w:val="30"/>
              </w:rPr>
              <w:t>收入决算表</w:t>
            </w:r>
          </w:p>
        </w:tc>
      </w:tr>
      <w:tr w:rsidR="000C1E1D">
        <w:trPr>
          <w:trHeight w:val="255"/>
        </w:trPr>
        <w:tc>
          <w:tcPr>
            <w:tcW w:w="327"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327"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329"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654"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538"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538"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538"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538"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538"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539"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2215" w:type="dxa"/>
            <w:tcBorders>
              <w:top w:val="nil"/>
              <w:left w:val="nil"/>
              <w:bottom w:val="nil"/>
              <w:right w:val="nil"/>
            </w:tcBorders>
            <w:noWrap/>
            <w:vAlign w:val="bottom"/>
          </w:tcPr>
          <w:p w:rsidR="000C1E1D" w:rsidRDefault="00CF7983">
            <w:pPr>
              <w:widowControl/>
              <w:jc w:val="right"/>
              <w:rPr>
                <w:rFonts w:ascii="宋体" w:hAnsi="宋体" w:cs="Arial"/>
                <w:color w:val="000000"/>
                <w:kern w:val="0"/>
              </w:rPr>
            </w:pPr>
            <w:r>
              <w:rPr>
                <w:rFonts w:ascii="宋体" w:hAnsi="宋体" w:cs="Arial" w:hint="eastAsia"/>
                <w:color w:val="000000"/>
                <w:kern w:val="0"/>
              </w:rPr>
              <w:t>公开</w:t>
            </w:r>
            <w:r>
              <w:rPr>
                <w:rFonts w:ascii="宋体" w:hAnsi="宋体" w:cs="Arial" w:hint="eastAsia"/>
                <w:color w:val="000000"/>
                <w:kern w:val="0"/>
              </w:rPr>
              <w:t>02</w:t>
            </w:r>
            <w:r>
              <w:rPr>
                <w:rFonts w:ascii="宋体" w:hAnsi="宋体" w:cs="Arial" w:hint="eastAsia"/>
                <w:color w:val="000000"/>
                <w:kern w:val="0"/>
              </w:rPr>
              <w:t>表</w:t>
            </w:r>
          </w:p>
        </w:tc>
      </w:tr>
      <w:tr w:rsidR="000C1E1D">
        <w:trPr>
          <w:trHeight w:val="255"/>
        </w:trPr>
        <w:tc>
          <w:tcPr>
            <w:tcW w:w="4175" w:type="dxa"/>
            <w:gridSpan w:val="5"/>
            <w:tcBorders>
              <w:top w:val="nil"/>
              <w:left w:val="nil"/>
              <w:bottom w:val="nil"/>
              <w:right w:val="nil"/>
            </w:tcBorders>
            <w:noWrap/>
            <w:vAlign w:val="bottom"/>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部门：河南省南阳市内乡县</w:t>
            </w:r>
            <w:r>
              <w:rPr>
                <w:rFonts w:ascii="宋体" w:hAnsi="宋体" w:cs="Arial" w:hint="eastAsia"/>
                <w:color w:val="000000"/>
                <w:kern w:val="0"/>
                <w:sz w:val="20"/>
                <w:szCs w:val="20"/>
              </w:rPr>
              <w:t xml:space="preserve">    </w:t>
            </w:r>
            <w:r>
              <w:rPr>
                <w:rFonts w:ascii="宋体" w:hAnsi="宋体" w:cs="Arial" w:hint="eastAsia"/>
                <w:color w:val="000000"/>
                <w:kern w:val="0"/>
                <w:sz w:val="20"/>
                <w:szCs w:val="20"/>
              </w:rPr>
              <w:t>部门</w:t>
            </w:r>
          </w:p>
        </w:tc>
        <w:tc>
          <w:tcPr>
            <w:tcW w:w="1538"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538"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538"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538"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539"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2215" w:type="dxa"/>
            <w:tcBorders>
              <w:top w:val="nil"/>
              <w:left w:val="nil"/>
              <w:bottom w:val="nil"/>
              <w:right w:val="nil"/>
            </w:tcBorders>
            <w:noWrap/>
            <w:vAlign w:val="bottom"/>
          </w:tcPr>
          <w:p w:rsidR="000C1E1D" w:rsidRDefault="00CF7983">
            <w:pPr>
              <w:widowControl/>
              <w:jc w:val="right"/>
              <w:rPr>
                <w:rFonts w:ascii="宋体" w:hAnsi="宋体" w:cs="Arial"/>
                <w:color w:val="000000"/>
                <w:kern w:val="0"/>
              </w:rPr>
            </w:pPr>
            <w:r>
              <w:rPr>
                <w:rFonts w:ascii="宋体" w:hAnsi="宋体" w:cs="Arial" w:hint="eastAsia"/>
                <w:color w:val="000000"/>
                <w:kern w:val="0"/>
              </w:rPr>
              <w:t>单位：万元</w:t>
            </w:r>
          </w:p>
        </w:tc>
      </w:tr>
      <w:tr w:rsidR="000C1E1D">
        <w:trPr>
          <w:trHeight w:val="308"/>
        </w:trPr>
        <w:tc>
          <w:tcPr>
            <w:tcW w:w="2637" w:type="dxa"/>
            <w:gridSpan w:val="4"/>
            <w:tcBorders>
              <w:top w:val="single" w:sz="4" w:space="0" w:color="auto"/>
              <w:left w:val="single" w:sz="4" w:space="0" w:color="auto"/>
              <w:bottom w:val="single" w:sz="4" w:space="0" w:color="000000"/>
              <w:right w:val="single" w:sz="4" w:space="0" w:color="000000"/>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38" w:type="dxa"/>
            <w:vMerge w:val="restart"/>
            <w:tcBorders>
              <w:top w:val="single" w:sz="4" w:space="0" w:color="auto"/>
              <w:left w:val="nil"/>
              <w:bottom w:val="single" w:sz="4" w:space="0" w:color="000000"/>
              <w:right w:val="single" w:sz="4" w:space="0" w:color="000000"/>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本年收入合计</w:t>
            </w:r>
          </w:p>
        </w:tc>
        <w:tc>
          <w:tcPr>
            <w:tcW w:w="1538" w:type="dxa"/>
            <w:vMerge w:val="restart"/>
            <w:tcBorders>
              <w:top w:val="single" w:sz="4" w:space="0" w:color="auto"/>
              <w:left w:val="nil"/>
              <w:bottom w:val="single" w:sz="4" w:space="0" w:color="000000"/>
              <w:right w:val="single" w:sz="4" w:space="0" w:color="000000"/>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财政拨款收入</w:t>
            </w:r>
          </w:p>
        </w:tc>
        <w:tc>
          <w:tcPr>
            <w:tcW w:w="1538" w:type="dxa"/>
            <w:vMerge w:val="restart"/>
            <w:tcBorders>
              <w:top w:val="single" w:sz="4" w:space="0" w:color="auto"/>
              <w:left w:val="nil"/>
              <w:bottom w:val="single" w:sz="4" w:space="0" w:color="000000"/>
              <w:right w:val="single" w:sz="4" w:space="0" w:color="000000"/>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上级补助收入</w:t>
            </w:r>
          </w:p>
        </w:tc>
        <w:tc>
          <w:tcPr>
            <w:tcW w:w="1538" w:type="dxa"/>
            <w:vMerge w:val="restart"/>
            <w:tcBorders>
              <w:top w:val="single" w:sz="4" w:space="0" w:color="auto"/>
              <w:left w:val="nil"/>
              <w:bottom w:val="single" w:sz="4" w:space="0" w:color="000000"/>
              <w:right w:val="single" w:sz="4" w:space="0" w:color="000000"/>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事业收入</w:t>
            </w:r>
          </w:p>
        </w:tc>
        <w:tc>
          <w:tcPr>
            <w:tcW w:w="1538" w:type="dxa"/>
            <w:vMerge w:val="restart"/>
            <w:tcBorders>
              <w:top w:val="single" w:sz="4" w:space="0" w:color="auto"/>
              <w:left w:val="nil"/>
              <w:bottom w:val="single" w:sz="4" w:space="0" w:color="000000"/>
              <w:right w:val="single" w:sz="4" w:space="0" w:color="000000"/>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经营收入</w:t>
            </w:r>
          </w:p>
        </w:tc>
        <w:tc>
          <w:tcPr>
            <w:tcW w:w="1539" w:type="dxa"/>
            <w:vMerge w:val="restart"/>
            <w:tcBorders>
              <w:top w:val="single" w:sz="4" w:space="0" w:color="auto"/>
              <w:left w:val="nil"/>
              <w:bottom w:val="single" w:sz="4" w:space="0" w:color="000000"/>
              <w:right w:val="single" w:sz="4" w:space="0" w:color="000000"/>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附属单位上缴收入</w:t>
            </w:r>
          </w:p>
        </w:tc>
        <w:tc>
          <w:tcPr>
            <w:tcW w:w="2215" w:type="dxa"/>
            <w:vMerge w:val="restart"/>
            <w:tcBorders>
              <w:top w:val="single" w:sz="4" w:space="0" w:color="auto"/>
              <w:left w:val="nil"/>
              <w:bottom w:val="single" w:sz="4" w:space="0" w:color="000000"/>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其他收入</w:t>
            </w:r>
          </w:p>
        </w:tc>
      </w:tr>
      <w:tr w:rsidR="000C1E1D">
        <w:trPr>
          <w:trHeight w:val="312"/>
        </w:trPr>
        <w:tc>
          <w:tcPr>
            <w:tcW w:w="983" w:type="dxa"/>
            <w:gridSpan w:val="3"/>
            <w:vMerge w:val="restart"/>
            <w:tcBorders>
              <w:top w:val="single" w:sz="4" w:space="0" w:color="000000"/>
              <w:left w:val="single" w:sz="4" w:space="0" w:color="auto"/>
              <w:bottom w:val="single" w:sz="4" w:space="0" w:color="000000"/>
              <w:right w:val="single" w:sz="4" w:space="0" w:color="000000"/>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654" w:type="dxa"/>
            <w:vMerge w:val="restart"/>
            <w:tcBorders>
              <w:top w:val="nil"/>
              <w:left w:val="nil"/>
              <w:bottom w:val="single" w:sz="4" w:space="0" w:color="000000"/>
              <w:right w:val="single" w:sz="4" w:space="0" w:color="000000"/>
            </w:tcBorders>
            <w:shd w:val="clear" w:color="FFFFFF" w:fill="FFFFFF"/>
            <w:noWrap/>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38" w:type="dxa"/>
            <w:vMerge/>
            <w:tcBorders>
              <w:top w:val="single" w:sz="4" w:space="0" w:color="auto"/>
              <w:left w:val="nil"/>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1538" w:type="dxa"/>
            <w:vMerge/>
            <w:tcBorders>
              <w:top w:val="single" w:sz="4" w:space="0" w:color="auto"/>
              <w:left w:val="nil"/>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1538" w:type="dxa"/>
            <w:vMerge/>
            <w:tcBorders>
              <w:top w:val="single" w:sz="4" w:space="0" w:color="auto"/>
              <w:left w:val="nil"/>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1538" w:type="dxa"/>
            <w:vMerge/>
            <w:tcBorders>
              <w:top w:val="single" w:sz="4" w:space="0" w:color="auto"/>
              <w:left w:val="nil"/>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1538" w:type="dxa"/>
            <w:vMerge/>
            <w:tcBorders>
              <w:top w:val="single" w:sz="4" w:space="0" w:color="auto"/>
              <w:left w:val="nil"/>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1539" w:type="dxa"/>
            <w:vMerge/>
            <w:tcBorders>
              <w:top w:val="single" w:sz="4" w:space="0" w:color="auto"/>
              <w:left w:val="nil"/>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2215" w:type="dxa"/>
            <w:vMerge/>
            <w:tcBorders>
              <w:top w:val="single" w:sz="4" w:space="0" w:color="auto"/>
              <w:left w:val="nil"/>
              <w:bottom w:val="single" w:sz="4" w:space="0" w:color="000000"/>
              <w:right w:val="single" w:sz="4" w:space="0" w:color="auto"/>
            </w:tcBorders>
            <w:vAlign w:val="center"/>
          </w:tcPr>
          <w:p w:rsidR="000C1E1D" w:rsidRDefault="000C1E1D">
            <w:pPr>
              <w:widowControl/>
              <w:jc w:val="left"/>
              <w:rPr>
                <w:rFonts w:ascii="宋体" w:hAnsi="宋体" w:cs="Arial"/>
                <w:color w:val="000000"/>
                <w:kern w:val="0"/>
                <w:sz w:val="22"/>
                <w:szCs w:val="22"/>
              </w:rPr>
            </w:pPr>
          </w:p>
        </w:tc>
      </w:tr>
      <w:tr w:rsidR="000C1E1D">
        <w:trPr>
          <w:trHeight w:val="312"/>
        </w:trPr>
        <w:tc>
          <w:tcPr>
            <w:tcW w:w="983" w:type="dxa"/>
            <w:gridSpan w:val="3"/>
            <w:vMerge/>
            <w:tcBorders>
              <w:top w:val="single" w:sz="4" w:space="0" w:color="000000"/>
              <w:left w:val="single" w:sz="4" w:space="0" w:color="auto"/>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1654" w:type="dxa"/>
            <w:vMerge/>
            <w:tcBorders>
              <w:top w:val="nil"/>
              <w:left w:val="nil"/>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1538" w:type="dxa"/>
            <w:vMerge/>
            <w:tcBorders>
              <w:top w:val="single" w:sz="4" w:space="0" w:color="auto"/>
              <w:left w:val="nil"/>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1538" w:type="dxa"/>
            <w:vMerge/>
            <w:tcBorders>
              <w:top w:val="single" w:sz="4" w:space="0" w:color="auto"/>
              <w:left w:val="nil"/>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1538" w:type="dxa"/>
            <w:vMerge/>
            <w:tcBorders>
              <w:top w:val="single" w:sz="4" w:space="0" w:color="auto"/>
              <w:left w:val="nil"/>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1538" w:type="dxa"/>
            <w:vMerge/>
            <w:tcBorders>
              <w:top w:val="single" w:sz="4" w:space="0" w:color="auto"/>
              <w:left w:val="nil"/>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1538" w:type="dxa"/>
            <w:vMerge/>
            <w:tcBorders>
              <w:top w:val="single" w:sz="4" w:space="0" w:color="auto"/>
              <w:left w:val="nil"/>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1539" w:type="dxa"/>
            <w:vMerge/>
            <w:tcBorders>
              <w:top w:val="single" w:sz="4" w:space="0" w:color="auto"/>
              <w:left w:val="nil"/>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2215" w:type="dxa"/>
            <w:vMerge/>
            <w:tcBorders>
              <w:top w:val="single" w:sz="4" w:space="0" w:color="auto"/>
              <w:left w:val="nil"/>
              <w:bottom w:val="single" w:sz="4" w:space="0" w:color="000000"/>
              <w:right w:val="single" w:sz="4" w:space="0" w:color="auto"/>
            </w:tcBorders>
            <w:vAlign w:val="center"/>
          </w:tcPr>
          <w:p w:rsidR="000C1E1D" w:rsidRDefault="000C1E1D">
            <w:pPr>
              <w:widowControl/>
              <w:jc w:val="left"/>
              <w:rPr>
                <w:rFonts w:ascii="宋体" w:hAnsi="宋体" w:cs="Arial"/>
                <w:color w:val="000000"/>
                <w:kern w:val="0"/>
                <w:sz w:val="22"/>
                <w:szCs w:val="22"/>
              </w:rPr>
            </w:pPr>
          </w:p>
        </w:tc>
      </w:tr>
      <w:tr w:rsidR="000C1E1D">
        <w:trPr>
          <w:trHeight w:val="312"/>
        </w:trPr>
        <w:tc>
          <w:tcPr>
            <w:tcW w:w="983" w:type="dxa"/>
            <w:gridSpan w:val="3"/>
            <w:vMerge/>
            <w:tcBorders>
              <w:top w:val="single" w:sz="4" w:space="0" w:color="000000"/>
              <w:left w:val="single" w:sz="4" w:space="0" w:color="auto"/>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1654" w:type="dxa"/>
            <w:vMerge/>
            <w:tcBorders>
              <w:top w:val="nil"/>
              <w:left w:val="nil"/>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1538" w:type="dxa"/>
            <w:vMerge/>
            <w:tcBorders>
              <w:top w:val="single" w:sz="4" w:space="0" w:color="auto"/>
              <w:left w:val="nil"/>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1538" w:type="dxa"/>
            <w:vMerge/>
            <w:tcBorders>
              <w:top w:val="single" w:sz="4" w:space="0" w:color="auto"/>
              <w:left w:val="nil"/>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1538" w:type="dxa"/>
            <w:vMerge/>
            <w:tcBorders>
              <w:top w:val="single" w:sz="4" w:space="0" w:color="auto"/>
              <w:left w:val="nil"/>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1538" w:type="dxa"/>
            <w:vMerge/>
            <w:tcBorders>
              <w:top w:val="single" w:sz="4" w:space="0" w:color="auto"/>
              <w:left w:val="nil"/>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1538" w:type="dxa"/>
            <w:vMerge/>
            <w:tcBorders>
              <w:top w:val="single" w:sz="4" w:space="0" w:color="auto"/>
              <w:left w:val="nil"/>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1539" w:type="dxa"/>
            <w:vMerge/>
            <w:tcBorders>
              <w:top w:val="single" w:sz="4" w:space="0" w:color="auto"/>
              <w:left w:val="nil"/>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2215" w:type="dxa"/>
            <w:vMerge/>
            <w:tcBorders>
              <w:top w:val="single" w:sz="4" w:space="0" w:color="auto"/>
              <w:left w:val="nil"/>
              <w:bottom w:val="single" w:sz="4" w:space="0" w:color="000000"/>
              <w:right w:val="single" w:sz="4" w:space="0" w:color="auto"/>
            </w:tcBorders>
            <w:vAlign w:val="center"/>
          </w:tcPr>
          <w:p w:rsidR="000C1E1D" w:rsidRDefault="000C1E1D">
            <w:pPr>
              <w:widowControl/>
              <w:jc w:val="left"/>
              <w:rPr>
                <w:rFonts w:ascii="宋体" w:hAnsi="宋体" w:cs="Arial"/>
                <w:color w:val="000000"/>
                <w:kern w:val="0"/>
                <w:sz w:val="22"/>
                <w:szCs w:val="22"/>
              </w:rPr>
            </w:pPr>
          </w:p>
        </w:tc>
      </w:tr>
      <w:tr w:rsidR="000C1E1D">
        <w:trPr>
          <w:trHeight w:val="312"/>
        </w:trPr>
        <w:tc>
          <w:tcPr>
            <w:tcW w:w="983" w:type="dxa"/>
            <w:gridSpan w:val="3"/>
            <w:vMerge/>
            <w:tcBorders>
              <w:top w:val="single" w:sz="4" w:space="0" w:color="000000"/>
              <w:left w:val="single" w:sz="4" w:space="0" w:color="auto"/>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1654" w:type="dxa"/>
            <w:vMerge/>
            <w:tcBorders>
              <w:top w:val="nil"/>
              <w:left w:val="nil"/>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1538" w:type="dxa"/>
            <w:vMerge/>
            <w:tcBorders>
              <w:top w:val="single" w:sz="4" w:space="0" w:color="auto"/>
              <w:left w:val="nil"/>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1538" w:type="dxa"/>
            <w:vMerge/>
            <w:tcBorders>
              <w:top w:val="single" w:sz="4" w:space="0" w:color="auto"/>
              <w:left w:val="nil"/>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1538" w:type="dxa"/>
            <w:vMerge/>
            <w:tcBorders>
              <w:top w:val="single" w:sz="4" w:space="0" w:color="auto"/>
              <w:left w:val="nil"/>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1538" w:type="dxa"/>
            <w:vMerge/>
            <w:tcBorders>
              <w:top w:val="single" w:sz="4" w:space="0" w:color="auto"/>
              <w:left w:val="nil"/>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1538" w:type="dxa"/>
            <w:vMerge/>
            <w:tcBorders>
              <w:top w:val="single" w:sz="4" w:space="0" w:color="auto"/>
              <w:left w:val="nil"/>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1539" w:type="dxa"/>
            <w:vMerge/>
            <w:tcBorders>
              <w:top w:val="single" w:sz="4" w:space="0" w:color="auto"/>
              <w:left w:val="nil"/>
              <w:bottom w:val="single" w:sz="4" w:space="0" w:color="000000"/>
              <w:right w:val="single" w:sz="4" w:space="0" w:color="000000"/>
            </w:tcBorders>
            <w:vAlign w:val="center"/>
          </w:tcPr>
          <w:p w:rsidR="000C1E1D" w:rsidRDefault="000C1E1D">
            <w:pPr>
              <w:widowControl/>
              <w:jc w:val="left"/>
              <w:rPr>
                <w:rFonts w:ascii="宋体" w:hAnsi="宋体" w:cs="Arial"/>
                <w:color w:val="000000"/>
                <w:kern w:val="0"/>
                <w:sz w:val="22"/>
                <w:szCs w:val="22"/>
              </w:rPr>
            </w:pPr>
          </w:p>
        </w:tc>
        <w:tc>
          <w:tcPr>
            <w:tcW w:w="2215" w:type="dxa"/>
            <w:vMerge/>
            <w:tcBorders>
              <w:top w:val="single" w:sz="4" w:space="0" w:color="auto"/>
              <w:left w:val="nil"/>
              <w:bottom w:val="single" w:sz="4" w:space="0" w:color="000000"/>
              <w:right w:val="single" w:sz="4" w:space="0" w:color="auto"/>
            </w:tcBorders>
            <w:vAlign w:val="center"/>
          </w:tcPr>
          <w:p w:rsidR="000C1E1D" w:rsidRDefault="000C1E1D">
            <w:pPr>
              <w:widowControl/>
              <w:jc w:val="left"/>
              <w:rPr>
                <w:rFonts w:ascii="宋体" w:hAnsi="宋体" w:cs="Arial"/>
                <w:color w:val="000000"/>
                <w:kern w:val="0"/>
                <w:sz w:val="22"/>
                <w:szCs w:val="22"/>
              </w:rPr>
            </w:pPr>
          </w:p>
        </w:tc>
      </w:tr>
      <w:tr w:rsidR="000C1E1D">
        <w:trPr>
          <w:trHeight w:val="308"/>
        </w:trPr>
        <w:tc>
          <w:tcPr>
            <w:tcW w:w="2637" w:type="dxa"/>
            <w:gridSpan w:val="4"/>
            <w:tcBorders>
              <w:top w:val="single" w:sz="4" w:space="0" w:color="000000"/>
              <w:left w:val="single" w:sz="4" w:space="0" w:color="auto"/>
              <w:bottom w:val="single" w:sz="4" w:space="0" w:color="000000"/>
              <w:right w:val="single" w:sz="4" w:space="0" w:color="000000"/>
            </w:tcBorders>
            <w:shd w:val="clear" w:color="FFFFFF" w:fill="FFFFFF"/>
            <w:noWrap/>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38" w:type="dxa"/>
            <w:tcBorders>
              <w:top w:val="nil"/>
              <w:left w:val="nil"/>
              <w:bottom w:val="single" w:sz="4" w:space="0" w:color="000000"/>
              <w:right w:val="single" w:sz="4" w:space="0" w:color="000000"/>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38" w:type="dxa"/>
            <w:tcBorders>
              <w:top w:val="nil"/>
              <w:left w:val="nil"/>
              <w:bottom w:val="single" w:sz="4" w:space="0" w:color="000000"/>
              <w:right w:val="single" w:sz="4" w:space="0" w:color="000000"/>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38" w:type="dxa"/>
            <w:tcBorders>
              <w:top w:val="nil"/>
              <w:left w:val="nil"/>
              <w:bottom w:val="single" w:sz="4" w:space="0" w:color="000000"/>
              <w:right w:val="single" w:sz="4" w:space="0" w:color="000000"/>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38" w:type="dxa"/>
            <w:tcBorders>
              <w:top w:val="nil"/>
              <w:left w:val="nil"/>
              <w:bottom w:val="single" w:sz="4" w:space="0" w:color="000000"/>
              <w:right w:val="single" w:sz="4" w:space="0" w:color="000000"/>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38" w:type="dxa"/>
            <w:tcBorders>
              <w:top w:val="nil"/>
              <w:left w:val="nil"/>
              <w:bottom w:val="single" w:sz="4" w:space="0" w:color="000000"/>
              <w:right w:val="single" w:sz="4" w:space="0" w:color="000000"/>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539" w:type="dxa"/>
            <w:tcBorders>
              <w:top w:val="nil"/>
              <w:left w:val="nil"/>
              <w:bottom w:val="single" w:sz="4" w:space="0" w:color="000000"/>
              <w:right w:val="single" w:sz="4" w:space="0" w:color="000000"/>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2215" w:type="dxa"/>
            <w:tcBorders>
              <w:top w:val="nil"/>
              <w:left w:val="nil"/>
              <w:bottom w:val="single" w:sz="4" w:space="0" w:color="000000"/>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r>
      <w:tr w:rsidR="000C1E1D">
        <w:trPr>
          <w:trHeight w:val="308"/>
        </w:trPr>
        <w:tc>
          <w:tcPr>
            <w:tcW w:w="2637" w:type="dxa"/>
            <w:gridSpan w:val="4"/>
            <w:tcBorders>
              <w:top w:val="single" w:sz="4" w:space="0" w:color="000000"/>
              <w:left w:val="single" w:sz="4" w:space="0" w:color="auto"/>
              <w:bottom w:val="single" w:sz="4" w:space="0" w:color="000000"/>
              <w:right w:val="single" w:sz="4" w:space="0" w:color="000000"/>
            </w:tcBorders>
            <w:shd w:val="clear" w:color="FFFFFF" w:fill="FFFFFF"/>
            <w:noWrap/>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38" w:type="dxa"/>
            <w:tcBorders>
              <w:top w:val="nil"/>
              <w:left w:val="nil"/>
              <w:bottom w:val="single" w:sz="4" w:space="0" w:color="000000"/>
              <w:right w:val="single" w:sz="4" w:space="0" w:color="000000"/>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290.05</w:t>
            </w:r>
          </w:p>
        </w:tc>
        <w:tc>
          <w:tcPr>
            <w:tcW w:w="1538" w:type="dxa"/>
            <w:tcBorders>
              <w:top w:val="nil"/>
              <w:left w:val="nil"/>
              <w:bottom w:val="single" w:sz="4" w:space="0" w:color="000000"/>
              <w:right w:val="single" w:sz="4" w:space="0" w:color="000000"/>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290.05</w:t>
            </w:r>
          </w:p>
        </w:tc>
        <w:tc>
          <w:tcPr>
            <w:tcW w:w="1538" w:type="dxa"/>
            <w:tcBorders>
              <w:top w:val="nil"/>
              <w:left w:val="nil"/>
              <w:bottom w:val="single" w:sz="4" w:space="0" w:color="000000"/>
              <w:right w:val="single" w:sz="4" w:space="0" w:color="000000"/>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000000"/>
              <w:right w:val="single" w:sz="4" w:space="0" w:color="000000"/>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000000"/>
              <w:right w:val="single" w:sz="4" w:space="0" w:color="000000"/>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9" w:type="dxa"/>
            <w:tcBorders>
              <w:top w:val="nil"/>
              <w:left w:val="nil"/>
              <w:bottom w:val="single" w:sz="4" w:space="0" w:color="000000"/>
              <w:right w:val="single" w:sz="4" w:space="0" w:color="000000"/>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15" w:type="dxa"/>
            <w:tcBorders>
              <w:top w:val="nil"/>
              <w:left w:val="nil"/>
              <w:bottom w:val="single" w:sz="4" w:space="0" w:color="000000"/>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983" w:type="dxa"/>
            <w:gridSpan w:val="3"/>
            <w:tcBorders>
              <w:top w:val="single" w:sz="4" w:space="0" w:color="000000"/>
              <w:left w:val="single" w:sz="4" w:space="0" w:color="auto"/>
              <w:bottom w:val="single" w:sz="4" w:space="0" w:color="000000"/>
              <w:right w:val="single" w:sz="4" w:space="0" w:color="000000"/>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201</w:t>
            </w:r>
          </w:p>
        </w:tc>
        <w:tc>
          <w:tcPr>
            <w:tcW w:w="1654" w:type="dxa"/>
            <w:tcBorders>
              <w:top w:val="nil"/>
              <w:left w:val="nil"/>
              <w:bottom w:val="single" w:sz="4" w:space="0" w:color="000000"/>
              <w:right w:val="single" w:sz="4" w:space="0" w:color="000000"/>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一般公共服务支出</w:t>
            </w:r>
          </w:p>
        </w:tc>
        <w:tc>
          <w:tcPr>
            <w:tcW w:w="1538" w:type="dxa"/>
            <w:tcBorders>
              <w:top w:val="nil"/>
              <w:left w:val="nil"/>
              <w:bottom w:val="single" w:sz="4" w:space="0" w:color="000000"/>
              <w:right w:val="single" w:sz="4" w:space="0" w:color="000000"/>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290.05</w:t>
            </w:r>
          </w:p>
        </w:tc>
        <w:tc>
          <w:tcPr>
            <w:tcW w:w="1538" w:type="dxa"/>
            <w:tcBorders>
              <w:top w:val="nil"/>
              <w:left w:val="nil"/>
              <w:bottom w:val="single" w:sz="4" w:space="0" w:color="000000"/>
              <w:right w:val="single" w:sz="4" w:space="0" w:color="000000"/>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290.05</w:t>
            </w:r>
          </w:p>
        </w:tc>
        <w:tc>
          <w:tcPr>
            <w:tcW w:w="1538" w:type="dxa"/>
            <w:tcBorders>
              <w:top w:val="nil"/>
              <w:left w:val="nil"/>
              <w:bottom w:val="single" w:sz="4" w:space="0" w:color="000000"/>
              <w:right w:val="single" w:sz="4" w:space="0" w:color="000000"/>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000000"/>
              <w:right w:val="single" w:sz="4" w:space="0" w:color="000000"/>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000000"/>
              <w:right w:val="single" w:sz="4" w:space="0" w:color="000000"/>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9" w:type="dxa"/>
            <w:tcBorders>
              <w:top w:val="nil"/>
              <w:left w:val="nil"/>
              <w:bottom w:val="single" w:sz="4" w:space="0" w:color="000000"/>
              <w:right w:val="single" w:sz="4" w:space="0" w:color="000000"/>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15" w:type="dxa"/>
            <w:tcBorders>
              <w:top w:val="nil"/>
              <w:left w:val="nil"/>
              <w:bottom w:val="single" w:sz="4" w:space="0" w:color="000000"/>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983" w:type="dxa"/>
            <w:gridSpan w:val="3"/>
            <w:tcBorders>
              <w:top w:val="single" w:sz="4" w:space="0" w:color="000000"/>
              <w:left w:val="single" w:sz="4" w:space="0" w:color="auto"/>
              <w:bottom w:val="single" w:sz="4" w:space="0" w:color="000000"/>
              <w:right w:val="single" w:sz="4" w:space="0" w:color="000000"/>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20134</w:t>
            </w:r>
          </w:p>
        </w:tc>
        <w:tc>
          <w:tcPr>
            <w:tcW w:w="1654" w:type="dxa"/>
            <w:tcBorders>
              <w:top w:val="nil"/>
              <w:left w:val="nil"/>
              <w:bottom w:val="single" w:sz="4" w:space="0" w:color="000000"/>
              <w:right w:val="single" w:sz="4" w:space="0" w:color="000000"/>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统战事务</w:t>
            </w:r>
          </w:p>
        </w:tc>
        <w:tc>
          <w:tcPr>
            <w:tcW w:w="1538" w:type="dxa"/>
            <w:tcBorders>
              <w:top w:val="nil"/>
              <w:left w:val="nil"/>
              <w:bottom w:val="single" w:sz="4" w:space="0" w:color="000000"/>
              <w:right w:val="single" w:sz="4" w:space="0" w:color="000000"/>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290.05</w:t>
            </w:r>
          </w:p>
        </w:tc>
        <w:tc>
          <w:tcPr>
            <w:tcW w:w="1538" w:type="dxa"/>
            <w:tcBorders>
              <w:top w:val="nil"/>
              <w:left w:val="nil"/>
              <w:bottom w:val="single" w:sz="4" w:space="0" w:color="000000"/>
              <w:right w:val="single" w:sz="4" w:space="0" w:color="000000"/>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290.05</w:t>
            </w:r>
          </w:p>
        </w:tc>
        <w:tc>
          <w:tcPr>
            <w:tcW w:w="1538" w:type="dxa"/>
            <w:tcBorders>
              <w:top w:val="nil"/>
              <w:left w:val="nil"/>
              <w:bottom w:val="single" w:sz="4" w:space="0" w:color="000000"/>
              <w:right w:val="single" w:sz="4" w:space="0" w:color="000000"/>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000000"/>
              <w:right w:val="single" w:sz="4" w:space="0" w:color="000000"/>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000000"/>
              <w:right w:val="single" w:sz="4" w:space="0" w:color="000000"/>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9" w:type="dxa"/>
            <w:tcBorders>
              <w:top w:val="nil"/>
              <w:left w:val="nil"/>
              <w:bottom w:val="single" w:sz="4" w:space="0" w:color="000000"/>
              <w:right w:val="single" w:sz="4" w:space="0" w:color="000000"/>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15" w:type="dxa"/>
            <w:tcBorders>
              <w:top w:val="nil"/>
              <w:left w:val="nil"/>
              <w:bottom w:val="single" w:sz="4" w:space="0" w:color="000000"/>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983" w:type="dxa"/>
            <w:gridSpan w:val="3"/>
            <w:tcBorders>
              <w:top w:val="single" w:sz="4" w:space="0" w:color="000000"/>
              <w:left w:val="single" w:sz="4" w:space="0" w:color="auto"/>
              <w:bottom w:val="single" w:sz="4" w:space="0" w:color="000000"/>
              <w:right w:val="single" w:sz="4" w:space="0" w:color="000000"/>
            </w:tcBorders>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2013404</w:t>
            </w:r>
          </w:p>
        </w:tc>
        <w:tc>
          <w:tcPr>
            <w:tcW w:w="1654" w:type="dxa"/>
            <w:tcBorders>
              <w:top w:val="nil"/>
              <w:left w:val="nil"/>
              <w:bottom w:val="single" w:sz="4" w:space="0" w:color="000000"/>
              <w:right w:val="single" w:sz="4" w:space="0" w:color="000000"/>
            </w:tcBorders>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宗教事务</w:t>
            </w:r>
          </w:p>
        </w:tc>
        <w:tc>
          <w:tcPr>
            <w:tcW w:w="1538"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290.05</w:t>
            </w:r>
          </w:p>
        </w:tc>
        <w:tc>
          <w:tcPr>
            <w:tcW w:w="1538"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290.05</w:t>
            </w:r>
          </w:p>
        </w:tc>
        <w:tc>
          <w:tcPr>
            <w:tcW w:w="1538"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9"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15" w:type="dxa"/>
            <w:tcBorders>
              <w:top w:val="nil"/>
              <w:left w:val="nil"/>
              <w:bottom w:val="single" w:sz="4" w:space="0" w:color="000000"/>
              <w:right w:val="single" w:sz="4" w:space="0" w:color="auto"/>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983" w:type="dxa"/>
            <w:gridSpan w:val="3"/>
            <w:tcBorders>
              <w:top w:val="single" w:sz="4" w:space="0" w:color="000000"/>
              <w:left w:val="single" w:sz="4" w:space="0" w:color="auto"/>
              <w:bottom w:val="single" w:sz="4" w:space="0" w:color="000000"/>
              <w:right w:val="single" w:sz="4" w:space="0" w:color="000000"/>
            </w:tcBorders>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54" w:type="dxa"/>
            <w:tcBorders>
              <w:top w:val="nil"/>
              <w:left w:val="nil"/>
              <w:bottom w:val="single" w:sz="4" w:space="0" w:color="000000"/>
              <w:right w:val="single" w:sz="4" w:space="0" w:color="000000"/>
            </w:tcBorders>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9"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15" w:type="dxa"/>
            <w:tcBorders>
              <w:top w:val="nil"/>
              <w:left w:val="nil"/>
              <w:bottom w:val="single" w:sz="4" w:space="0" w:color="000000"/>
              <w:right w:val="single" w:sz="4" w:space="0" w:color="auto"/>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983" w:type="dxa"/>
            <w:gridSpan w:val="3"/>
            <w:tcBorders>
              <w:top w:val="single" w:sz="4" w:space="0" w:color="000000"/>
              <w:left w:val="single" w:sz="4" w:space="0" w:color="auto"/>
              <w:bottom w:val="single" w:sz="4" w:space="0" w:color="000000"/>
              <w:right w:val="single" w:sz="4" w:space="0" w:color="000000"/>
            </w:tcBorders>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54" w:type="dxa"/>
            <w:tcBorders>
              <w:top w:val="nil"/>
              <w:left w:val="nil"/>
              <w:bottom w:val="single" w:sz="4" w:space="0" w:color="000000"/>
              <w:right w:val="single" w:sz="4" w:space="0" w:color="000000"/>
            </w:tcBorders>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9"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15" w:type="dxa"/>
            <w:tcBorders>
              <w:top w:val="nil"/>
              <w:left w:val="nil"/>
              <w:bottom w:val="single" w:sz="4" w:space="0" w:color="000000"/>
              <w:right w:val="single" w:sz="4" w:space="0" w:color="auto"/>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983" w:type="dxa"/>
            <w:gridSpan w:val="3"/>
            <w:tcBorders>
              <w:top w:val="single" w:sz="4" w:space="0" w:color="000000"/>
              <w:left w:val="single" w:sz="4" w:space="0" w:color="auto"/>
              <w:bottom w:val="single" w:sz="4" w:space="0" w:color="000000"/>
              <w:right w:val="single" w:sz="4" w:space="0" w:color="000000"/>
            </w:tcBorders>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54" w:type="dxa"/>
            <w:tcBorders>
              <w:top w:val="nil"/>
              <w:left w:val="nil"/>
              <w:bottom w:val="single" w:sz="4" w:space="0" w:color="000000"/>
              <w:right w:val="single" w:sz="4" w:space="0" w:color="000000"/>
            </w:tcBorders>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9"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15" w:type="dxa"/>
            <w:tcBorders>
              <w:top w:val="nil"/>
              <w:left w:val="nil"/>
              <w:bottom w:val="single" w:sz="4" w:space="0" w:color="000000"/>
              <w:right w:val="single" w:sz="4" w:space="0" w:color="auto"/>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983" w:type="dxa"/>
            <w:gridSpan w:val="3"/>
            <w:tcBorders>
              <w:top w:val="single" w:sz="4" w:space="0" w:color="000000"/>
              <w:left w:val="single" w:sz="4" w:space="0" w:color="auto"/>
              <w:bottom w:val="single" w:sz="4" w:space="0" w:color="000000"/>
              <w:right w:val="single" w:sz="4" w:space="0" w:color="000000"/>
            </w:tcBorders>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54" w:type="dxa"/>
            <w:tcBorders>
              <w:top w:val="nil"/>
              <w:left w:val="nil"/>
              <w:bottom w:val="single" w:sz="4" w:space="0" w:color="000000"/>
              <w:right w:val="single" w:sz="4" w:space="0" w:color="000000"/>
            </w:tcBorders>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9" w:type="dxa"/>
            <w:tcBorders>
              <w:top w:val="nil"/>
              <w:left w:val="nil"/>
              <w:bottom w:val="single" w:sz="4" w:space="0" w:color="000000"/>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15" w:type="dxa"/>
            <w:tcBorders>
              <w:top w:val="nil"/>
              <w:left w:val="nil"/>
              <w:bottom w:val="single" w:sz="4" w:space="0" w:color="000000"/>
              <w:right w:val="single" w:sz="4" w:space="0" w:color="auto"/>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983" w:type="dxa"/>
            <w:gridSpan w:val="3"/>
            <w:tcBorders>
              <w:top w:val="single" w:sz="4" w:space="0" w:color="000000"/>
              <w:left w:val="single" w:sz="4" w:space="0" w:color="auto"/>
              <w:bottom w:val="single" w:sz="4" w:space="0" w:color="auto"/>
              <w:right w:val="single" w:sz="4" w:space="0" w:color="000000"/>
            </w:tcBorders>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54" w:type="dxa"/>
            <w:tcBorders>
              <w:top w:val="nil"/>
              <w:left w:val="nil"/>
              <w:bottom w:val="single" w:sz="4" w:space="0" w:color="auto"/>
              <w:right w:val="single" w:sz="4" w:space="0" w:color="000000"/>
            </w:tcBorders>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auto"/>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auto"/>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auto"/>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auto"/>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8" w:type="dxa"/>
            <w:tcBorders>
              <w:top w:val="nil"/>
              <w:left w:val="nil"/>
              <w:bottom w:val="single" w:sz="4" w:space="0" w:color="auto"/>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9" w:type="dxa"/>
            <w:tcBorders>
              <w:top w:val="nil"/>
              <w:left w:val="nil"/>
              <w:bottom w:val="single" w:sz="4" w:space="0" w:color="auto"/>
              <w:right w:val="single" w:sz="4" w:space="0" w:color="000000"/>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15" w:type="dxa"/>
            <w:tcBorders>
              <w:top w:val="nil"/>
              <w:left w:val="nil"/>
              <w:bottom w:val="single" w:sz="4" w:space="0" w:color="auto"/>
              <w:right w:val="single" w:sz="4" w:space="0" w:color="auto"/>
            </w:tcBorders>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14081" w:type="dxa"/>
            <w:gridSpan w:val="11"/>
            <w:tcBorders>
              <w:top w:val="nil"/>
              <w:left w:val="nil"/>
              <w:bottom w:val="nil"/>
              <w:right w:val="nil"/>
            </w:tcBorders>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注：本表反映部门本年度取得的各项收入情况。</w:t>
            </w:r>
          </w:p>
        </w:tc>
      </w:tr>
    </w:tbl>
    <w:tbl>
      <w:tblPr>
        <w:tblpPr w:leftFromText="180" w:rightFromText="180" w:vertAnchor="text" w:horzAnchor="page" w:tblpX="1315" w:tblpY="25"/>
        <w:tblOverlap w:val="never"/>
        <w:tblW w:w="14813" w:type="dxa"/>
        <w:tblLook w:val="04A0"/>
      </w:tblPr>
      <w:tblGrid>
        <w:gridCol w:w="1202"/>
        <w:gridCol w:w="1202"/>
        <w:gridCol w:w="1201"/>
        <w:gridCol w:w="1669"/>
        <w:gridCol w:w="1669"/>
        <w:gridCol w:w="1467"/>
        <w:gridCol w:w="1467"/>
        <w:gridCol w:w="1467"/>
        <w:gridCol w:w="1467"/>
        <w:gridCol w:w="2002"/>
      </w:tblGrid>
      <w:tr w:rsidR="000C1E1D">
        <w:trPr>
          <w:trHeight w:val="420"/>
        </w:trPr>
        <w:tc>
          <w:tcPr>
            <w:tcW w:w="14813" w:type="dxa"/>
            <w:gridSpan w:val="10"/>
            <w:tcBorders>
              <w:top w:val="nil"/>
              <w:left w:val="nil"/>
              <w:bottom w:val="nil"/>
              <w:right w:val="nil"/>
            </w:tcBorders>
            <w:noWrap/>
            <w:vAlign w:val="bottom"/>
          </w:tcPr>
          <w:p w:rsidR="000C1E1D" w:rsidRDefault="00CF7983">
            <w:pPr>
              <w:widowControl/>
              <w:jc w:val="center"/>
              <w:rPr>
                <w:rFonts w:ascii="方正小标宋简体" w:eastAsia="方正小标宋简体" w:hAnsi="Arial" w:cs="Arial"/>
                <w:color w:val="000000"/>
                <w:kern w:val="0"/>
                <w:sz w:val="32"/>
                <w:szCs w:val="32"/>
              </w:rPr>
            </w:pPr>
            <w:r>
              <w:rPr>
                <w:rFonts w:ascii="方正小标宋简体" w:eastAsia="方正小标宋简体" w:hAnsi="Arial" w:cs="Arial" w:hint="eastAsia"/>
                <w:color w:val="000000"/>
                <w:kern w:val="0"/>
                <w:sz w:val="32"/>
                <w:szCs w:val="32"/>
              </w:rPr>
              <w:lastRenderedPageBreak/>
              <w:t>支出决算表</w:t>
            </w:r>
          </w:p>
        </w:tc>
      </w:tr>
      <w:tr w:rsidR="000C1E1D">
        <w:trPr>
          <w:trHeight w:val="255"/>
        </w:trPr>
        <w:tc>
          <w:tcPr>
            <w:tcW w:w="1202"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202"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201"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669"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669"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467"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467"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467"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467"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2002" w:type="dxa"/>
            <w:tcBorders>
              <w:top w:val="nil"/>
              <w:left w:val="nil"/>
              <w:bottom w:val="nil"/>
              <w:right w:val="nil"/>
            </w:tcBorders>
            <w:noWrap/>
            <w:vAlign w:val="bottom"/>
          </w:tcPr>
          <w:p w:rsidR="000C1E1D" w:rsidRDefault="00CF7983">
            <w:pPr>
              <w:widowControl/>
              <w:jc w:val="right"/>
              <w:rPr>
                <w:rFonts w:ascii="宋体" w:hAnsi="宋体" w:cs="Arial"/>
                <w:color w:val="000000"/>
                <w:kern w:val="0"/>
              </w:rPr>
            </w:pPr>
            <w:r>
              <w:rPr>
                <w:rFonts w:ascii="宋体" w:hAnsi="宋体" w:cs="Arial" w:hint="eastAsia"/>
                <w:color w:val="000000"/>
                <w:kern w:val="0"/>
              </w:rPr>
              <w:t>公开</w:t>
            </w:r>
            <w:r>
              <w:rPr>
                <w:rFonts w:ascii="宋体" w:hAnsi="宋体" w:cs="Arial" w:hint="eastAsia"/>
                <w:color w:val="000000"/>
                <w:kern w:val="0"/>
              </w:rPr>
              <w:t>03</w:t>
            </w:r>
            <w:r>
              <w:rPr>
                <w:rFonts w:ascii="宋体" w:hAnsi="宋体" w:cs="Arial" w:hint="eastAsia"/>
                <w:color w:val="000000"/>
                <w:kern w:val="0"/>
              </w:rPr>
              <w:t>表</w:t>
            </w:r>
          </w:p>
        </w:tc>
      </w:tr>
      <w:tr w:rsidR="000C1E1D">
        <w:trPr>
          <w:trHeight w:val="255"/>
        </w:trPr>
        <w:tc>
          <w:tcPr>
            <w:tcW w:w="5274" w:type="dxa"/>
            <w:gridSpan w:val="4"/>
            <w:tcBorders>
              <w:top w:val="nil"/>
              <w:left w:val="nil"/>
              <w:bottom w:val="nil"/>
              <w:right w:val="nil"/>
            </w:tcBorders>
            <w:noWrap/>
            <w:vAlign w:val="bottom"/>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部门：河南省南阳市内乡县</w:t>
            </w:r>
            <w:r>
              <w:rPr>
                <w:rFonts w:ascii="宋体" w:hAnsi="宋体" w:cs="Arial" w:hint="eastAsia"/>
                <w:color w:val="000000"/>
                <w:kern w:val="0"/>
                <w:sz w:val="20"/>
                <w:szCs w:val="20"/>
              </w:rPr>
              <w:t xml:space="preserve">    </w:t>
            </w:r>
            <w:r>
              <w:rPr>
                <w:rFonts w:ascii="宋体" w:hAnsi="宋体" w:cs="Arial" w:hint="eastAsia"/>
                <w:color w:val="000000"/>
                <w:kern w:val="0"/>
                <w:sz w:val="20"/>
                <w:szCs w:val="20"/>
              </w:rPr>
              <w:t>部门</w:t>
            </w:r>
          </w:p>
        </w:tc>
        <w:tc>
          <w:tcPr>
            <w:tcW w:w="1669"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467"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467"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467"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467"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2002" w:type="dxa"/>
            <w:tcBorders>
              <w:top w:val="nil"/>
              <w:left w:val="nil"/>
              <w:bottom w:val="nil"/>
              <w:right w:val="nil"/>
            </w:tcBorders>
            <w:noWrap/>
            <w:vAlign w:val="bottom"/>
          </w:tcPr>
          <w:p w:rsidR="000C1E1D" w:rsidRDefault="00CF7983">
            <w:pPr>
              <w:widowControl/>
              <w:jc w:val="right"/>
              <w:rPr>
                <w:rFonts w:ascii="宋体" w:hAnsi="宋体" w:cs="Arial"/>
                <w:color w:val="000000"/>
                <w:kern w:val="0"/>
              </w:rPr>
            </w:pPr>
            <w:r>
              <w:rPr>
                <w:rFonts w:ascii="宋体" w:hAnsi="宋体" w:cs="Arial" w:hint="eastAsia"/>
                <w:color w:val="000000"/>
                <w:kern w:val="0"/>
              </w:rPr>
              <w:t>单位：万元</w:t>
            </w:r>
          </w:p>
        </w:tc>
      </w:tr>
      <w:tr w:rsidR="000C1E1D">
        <w:trPr>
          <w:trHeight w:val="308"/>
        </w:trPr>
        <w:tc>
          <w:tcPr>
            <w:tcW w:w="5274" w:type="dxa"/>
            <w:gridSpan w:val="4"/>
            <w:tcBorders>
              <w:top w:val="single" w:sz="4" w:space="0" w:color="auto"/>
              <w:left w:val="single" w:sz="4" w:space="0" w:color="auto"/>
              <w:bottom w:val="single" w:sz="4" w:space="0" w:color="auto"/>
              <w:right w:val="single" w:sz="4" w:space="0" w:color="auto"/>
            </w:tcBorders>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467" w:type="dxa"/>
            <w:vMerge w:val="restart"/>
            <w:tcBorders>
              <w:top w:val="single" w:sz="4" w:space="0" w:color="auto"/>
              <w:left w:val="single" w:sz="4" w:space="0" w:color="auto"/>
              <w:bottom w:val="single" w:sz="4" w:space="0" w:color="auto"/>
              <w:right w:val="single" w:sz="4" w:space="0" w:color="auto"/>
            </w:tcBorders>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467" w:type="dxa"/>
            <w:vMerge w:val="restart"/>
            <w:tcBorders>
              <w:top w:val="single" w:sz="4" w:space="0" w:color="auto"/>
              <w:left w:val="single" w:sz="4" w:space="0" w:color="auto"/>
              <w:bottom w:val="single" w:sz="4" w:space="0" w:color="auto"/>
              <w:right w:val="single" w:sz="4" w:space="0" w:color="auto"/>
            </w:tcBorders>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1467" w:type="dxa"/>
            <w:vMerge w:val="restart"/>
            <w:tcBorders>
              <w:top w:val="single" w:sz="4" w:space="0" w:color="auto"/>
              <w:left w:val="single" w:sz="4" w:space="0" w:color="auto"/>
              <w:bottom w:val="single" w:sz="4" w:space="0" w:color="auto"/>
              <w:right w:val="single" w:sz="4" w:space="0" w:color="auto"/>
            </w:tcBorders>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上缴上级支出</w:t>
            </w:r>
          </w:p>
        </w:tc>
        <w:tc>
          <w:tcPr>
            <w:tcW w:w="1467" w:type="dxa"/>
            <w:vMerge w:val="restart"/>
            <w:tcBorders>
              <w:top w:val="single" w:sz="4" w:space="0" w:color="auto"/>
              <w:left w:val="single" w:sz="4" w:space="0" w:color="auto"/>
              <w:bottom w:val="single" w:sz="4" w:space="0" w:color="auto"/>
              <w:right w:val="single" w:sz="4" w:space="0" w:color="auto"/>
            </w:tcBorders>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经营支出</w:t>
            </w:r>
          </w:p>
        </w:tc>
        <w:tc>
          <w:tcPr>
            <w:tcW w:w="2002" w:type="dxa"/>
            <w:vMerge w:val="restart"/>
            <w:tcBorders>
              <w:top w:val="single" w:sz="4" w:space="0" w:color="auto"/>
              <w:left w:val="single" w:sz="4" w:space="0" w:color="auto"/>
              <w:bottom w:val="single" w:sz="4" w:space="0" w:color="auto"/>
              <w:right w:val="single" w:sz="4" w:space="0" w:color="auto"/>
            </w:tcBorders>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对附属单位补助支出</w:t>
            </w:r>
          </w:p>
        </w:tc>
      </w:tr>
      <w:tr w:rsidR="000C1E1D">
        <w:trPr>
          <w:trHeight w:val="312"/>
        </w:trPr>
        <w:tc>
          <w:tcPr>
            <w:tcW w:w="3605" w:type="dxa"/>
            <w:gridSpan w:val="3"/>
            <w:vMerge w:val="restart"/>
            <w:tcBorders>
              <w:top w:val="single" w:sz="4" w:space="0" w:color="auto"/>
              <w:left w:val="single" w:sz="4" w:space="0" w:color="auto"/>
              <w:bottom w:val="single" w:sz="4" w:space="0" w:color="auto"/>
              <w:right w:val="single" w:sz="4" w:space="0" w:color="auto"/>
            </w:tcBorders>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669" w:type="dxa"/>
            <w:vMerge w:val="restart"/>
            <w:tcBorders>
              <w:top w:val="nil"/>
              <w:left w:val="single" w:sz="4" w:space="0" w:color="auto"/>
              <w:bottom w:val="single" w:sz="4" w:space="0" w:color="auto"/>
              <w:right w:val="single" w:sz="4" w:space="0" w:color="auto"/>
            </w:tcBorders>
            <w:noWrap/>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669"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467"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467"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467"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467"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2002"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r>
      <w:tr w:rsidR="000C1E1D">
        <w:trPr>
          <w:trHeight w:val="312"/>
        </w:trPr>
        <w:tc>
          <w:tcPr>
            <w:tcW w:w="3605" w:type="dxa"/>
            <w:gridSpan w:val="3"/>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669" w:type="dxa"/>
            <w:vMerge/>
            <w:tcBorders>
              <w:top w:val="nil"/>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467"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467"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467"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467"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2002"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r>
      <w:tr w:rsidR="000C1E1D">
        <w:trPr>
          <w:trHeight w:val="312"/>
        </w:trPr>
        <w:tc>
          <w:tcPr>
            <w:tcW w:w="3605" w:type="dxa"/>
            <w:gridSpan w:val="3"/>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669" w:type="dxa"/>
            <w:vMerge/>
            <w:tcBorders>
              <w:top w:val="nil"/>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467"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467"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467"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467"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2002"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r>
      <w:tr w:rsidR="000C1E1D">
        <w:trPr>
          <w:trHeight w:val="312"/>
        </w:trPr>
        <w:tc>
          <w:tcPr>
            <w:tcW w:w="3605" w:type="dxa"/>
            <w:gridSpan w:val="3"/>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669" w:type="dxa"/>
            <w:vMerge/>
            <w:tcBorders>
              <w:top w:val="nil"/>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467"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467"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467"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467"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2002"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r>
      <w:tr w:rsidR="000C1E1D">
        <w:trPr>
          <w:trHeight w:val="308"/>
        </w:trPr>
        <w:tc>
          <w:tcPr>
            <w:tcW w:w="5274" w:type="dxa"/>
            <w:gridSpan w:val="4"/>
            <w:tcBorders>
              <w:top w:val="single" w:sz="4" w:space="0" w:color="auto"/>
              <w:left w:val="single" w:sz="4" w:space="0" w:color="auto"/>
              <w:bottom w:val="single" w:sz="4" w:space="0" w:color="auto"/>
              <w:right w:val="single" w:sz="4" w:space="0" w:color="auto"/>
            </w:tcBorders>
            <w:noWrap/>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669" w:type="dxa"/>
            <w:tcBorders>
              <w:top w:val="nil"/>
              <w:left w:val="nil"/>
              <w:bottom w:val="single" w:sz="4" w:space="0" w:color="auto"/>
              <w:right w:val="single" w:sz="4" w:space="0" w:color="auto"/>
            </w:tcBorders>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467" w:type="dxa"/>
            <w:tcBorders>
              <w:top w:val="nil"/>
              <w:left w:val="nil"/>
              <w:bottom w:val="single" w:sz="4" w:space="0" w:color="auto"/>
              <w:right w:val="single" w:sz="4" w:space="0" w:color="auto"/>
            </w:tcBorders>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467" w:type="dxa"/>
            <w:tcBorders>
              <w:top w:val="nil"/>
              <w:left w:val="nil"/>
              <w:bottom w:val="single" w:sz="4" w:space="0" w:color="auto"/>
              <w:right w:val="single" w:sz="4" w:space="0" w:color="auto"/>
            </w:tcBorders>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467" w:type="dxa"/>
            <w:tcBorders>
              <w:top w:val="nil"/>
              <w:left w:val="nil"/>
              <w:bottom w:val="single" w:sz="4" w:space="0" w:color="auto"/>
              <w:right w:val="single" w:sz="4" w:space="0" w:color="auto"/>
            </w:tcBorders>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467" w:type="dxa"/>
            <w:tcBorders>
              <w:top w:val="nil"/>
              <w:left w:val="nil"/>
              <w:bottom w:val="single" w:sz="4" w:space="0" w:color="auto"/>
              <w:right w:val="single" w:sz="4" w:space="0" w:color="auto"/>
            </w:tcBorders>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002" w:type="dxa"/>
            <w:tcBorders>
              <w:top w:val="nil"/>
              <w:left w:val="nil"/>
              <w:bottom w:val="single" w:sz="4" w:space="0" w:color="auto"/>
              <w:right w:val="single" w:sz="4" w:space="0" w:color="auto"/>
            </w:tcBorders>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0C1E1D">
        <w:trPr>
          <w:trHeight w:val="308"/>
        </w:trPr>
        <w:tc>
          <w:tcPr>
            <w:tcW w:w="52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253.66</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52.93</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200.73</w:t>
            </w: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002"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3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201</w:t>
            </w:r>
          </w:p>
        </w:tc>
        <w:tc>
          <w:tcPr>
            <w:tcW w:w="1669" w:type="dxa"/>
            <w:tcBorders>
              <w:top w:val="nil"/>
              <w:left w:val="nil"/>
              <w:bottom w:val="single" w:sz="4" w:space="0" w:color="auto"/>
              <w:right w:val="single" w:sz="4" w:space="0" w:color="auto"/>
            </w:tcBorders>
            <w:shd w:val="clear" w:color="auto" w:fill="auto"/>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一般公共服务支出</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253.66</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52.93</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200.73</w:t>
            </w: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002"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3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20134</w:t>
            </w:r>
          </w:p>
        </w:tc>
        <w:tc>
          <w:tcPr>
            <w:tcW w:w="1669" w:type="dxa"/>
            <w:tcBorders>
              <w:top w:val="nil"/>
              <w:left w:val="nil"/>
              <w:bottom w:val="single" w:sz="4" w:space="0" w:color="auto"/>
              <w:right w:val="single" w:sz="4" w:space="0" w:color="auto"/>
            </w:tcBorders>
            <w:shd w:val="clear" w:color="auto" w:fill="auto"/>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统战事务</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253.66</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52.93</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200.73</w:t>
            </w: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002"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3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2013404</w:t>
            </w:r>
          </w:p>
        </w:tc>
        <w:tc>
          <w:tcPr>
            <w:tcW w:w="1669" w:type="dxa"/>
            <w:tcBorders>
              <w:top w:val="nil"/>
              <w:left w:val="nil"/>
              <w:bottom w:val="single" w:sz="4" w:space="0" w:color="auto"/>
              <w:right w:val="single" w:sz="4" w:space="0" w:color="auto"/>
            </w:tcBorders>
            <w:shd w:val="clear" w:color="auto" w:fill="auto"/>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宗教事务</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253.66</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52.93</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200.73</w:t>
            </w: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002"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3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auto"/>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002"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3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auto"/>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002"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3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auto"/>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002"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3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auto"/>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002"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3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auto"/>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002"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3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auto"/>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002"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3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auto"/>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002"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3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auto"/>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002"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14813" w:type="dxa"/>
            <w:gridSpan w:val="10"/>
            <w:tcBorders>
              <w:top w:val="nil"/>
              <w:left w:val="nil"/>
              <w:bottom w:val="nil"/>
              <w:right w:val="nil"/>
            </w:tcBorders>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注：本表反映部门本年度各项支出情况。</w:t>
            </w:r>
          </w:p>
        </w:tc>
      </w:tr>
    </w:tbl>
    <w:tbl>
      <w:tblPr>
        <w:tblpPr w:leftFromText="180" w:rightFromText="180" w:vertAnchor="text" w:horzAnchor="page" w:tblpX="1500" w:tblpY="344"/>
        <w:tblOverlap w:val="never"/>
        <w:tblW w:w="14025" w:type="dxa"/>
        <w:tblLook w:val="04A0"/>
      </w:tblPr>
      <w:tblGrid>
        <w:gridCol w:w="3879"/>
        <w:gridCol w:w="506"/>
        <w:gridCol w:w="1028"/>
        <w:gridCol w:w="3932"/>
        <w:gridCol w:w="506"/>
        <w:gridCol w:w="1418"/>
        <w:gridCol w:w="1028"/>
        <w:gridCol w:w="1728"/>
      </w:tblGrid>
      <w:tr w:rsidR="000C1E1D">
        <w:trPr>
          <w:trHeight w:val="420"/>
        </w:trPr>
        <w:tc>
          <w:tcPr>
            <w:tcW w:w="14025" w:type="dxa"/>
            <w:gridSpan w:val="8"/>
            <w:tcBorders>
              <w:top w:val="nil"/>
              <w:left w:val="nil"/>
              <w:bottom w:val="nil"/>
              <w:right w:val="nil"/>
            </w:tcBorders>
            <w:noWrap/>
            <w:vAlign w:val="bottom"/>
          </w:tcPr>
          <w:p w:rsidR="000C1E1D" w:rsidRDefault="00CF7983">
            <w:pPr>
              <w:widowControl/>
              <w:jc w:val="center"/>
              <w:rPr>
                <w:rFonts w:ascii="方正小标宋简体" w:eastAsia="方正小标宋简体" w:hAnsi="Arial" w:cs="Arial"/>
                <w:color w:val="000000"/>
                <w:kern w:val="0"/>
                <w:sz w:val="32"/>
                <w:szCs w:val="32"/>
              </w:rPr>
            </w:pPr>
            <w:r>
              <w:rPr>
                <w:rFonts w:ascii="方正小标宋简体" w:eastAsia="方正小标宋简体" w:hAnsi="Arial" w:cs="Arial" w:hint="eastAsia"/>
                <w:color w:val="000000"/>
                <w:kern w:val="0"/>
                <w:sz w:val="32"/>
                <w:szCs w:val="32"/>
              </w:rPr>
              <w:t>财政拨款收入支出决算表</w:t>
            </w:r>
          </w:p>
        </w:tc>
      </w:tr>
      <w:tr w:rsidR="000C1E1D">
        <w:trPr>
          <w:trHeight w:val="255"/>
        </w:trPr>
        <w:tc>
          <w:tcPr>
            <w:tcW w:w="3879"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506"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028"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3932"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506"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418"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028"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728" w:type="dxa"/>
            <w:tcBorders>
              <w:top w:val="nil"/>
              <w:left w:val="nil"/>
              <w:bottom w:val="nil"/>
              <w:right w:val="nil"/>
            </w:tcBorders>
            <w:noWrap/>
            <w:vAlign w:val="bottom"/>
          </w:tcPr>
          <w:p w:rsidR="000C1E1D" w:rsidRDefault="00CF7983">
            <w:pPr>
              <w:widowControl/>
              <w:jc w:val="right"/>
              <w:rPr>
                <w:rFonts w:ascii="宋体" w:hAnsi="宋体" w:cs="Arial"/>
                <w:color w:val="000000"/>
                <w:kern w:val="0"/>
              </w:rPr>
            </w:pPr>
            <w:r>
              <w:rPr>
                <w:rFonts w:ascii="宋体" w:hAnsi="宋体" w:cs="Arial" w:hint="eastAsia"/>
                <w:color w:val="000000"/>
                <w:kern w:val="0"/>
              </w:rPr>
              <w:t>公开</w:t>
            </w:r>
            <w:r>
              <w:rPr>
                <w:rFonts w:ascii="宋体" w:hAnsi="宋体" w:cs="Arial" w:hint="eastAsia"/>
                <w:color w:val="000000"/>
                <w:kern w:val="0"/>
              </w:rPr>
              <w:t>04</w:t>
            </w:r>
            <w:r>
              <w:rPr>
                <w:rFonts w:ascii="宋体" w:hAnsi="宋体" w:cs="Arial" w:hint="eastAsia"/>
                <w:color w:val="000000"/>
                <w:kern w:val="0"/>
              </w:rPr>
              <w:t>表</w:t>
            </w:r>
          </w:p>
        </w:tc>
      </w:tr>
      <w:tr w:rsidR="000C1E1D">
        <w:trPr>
          <w:trHeight w:val="255"/>
        </w:trPr>
        <w:tc>
          <w:tcPr>
            <w:tcW w:w="5413" w:type="dxa"/>
            <w:gridSpan w:val="3"/>
            <w:tcBorders>
              <w:top w:val="nil"/>
              <w:left w:val="nil"/>
              <w:bottom w:val="nil"/>
              <w:right w:val="nil"/>
            </w:tcBorders>
            <w:noWrap/>
            <w:vAlign w:val="bottom"/>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部门：河南省南阳市内乡县</w:t>
            </w:r>
            <w:r>
              <w:rPr>
                <w:rFonts w:ascii="宋体" w:hAnsi="宋体" w:cs="Arial" w:hint="eastAsia"/>
                <w:color w:val="000000"/>
                <w:kern w:val="0"/>
                <w:sz w:val="20"/>
                <w:szCs w:val="20"/>
              </w:rPr>
              <w:t xml:space="preserve">    </w:t>
            </w:r>
            <w:r>
              <w:rPr>
                <w:rFonts w:ascii="宋体" w:hAnsi="宋体" w:cs="Arial" w:hint="eastAsia"/>
                <w:color w:val="000000"/>
                <w:kern w:val="0"/>
                <w:sz w:val="20"/>
                <w:szCs w:val="20"/>
              </w:rPr>
              <w:t>部门</w:t>
            </w:r>
          </w:p>
        </w:tc>
        <w:tc>
          <w:tcPr>
            <w:tcW w:w="3932"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506"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418"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028"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728" w:type="dxa"/>
            <w:tcBorders>
              <w:top w:val="nil"/>
              <w:left w:val="nil"/>
              <w:bottom w:val="nil"/>
              <w:right w:val="nil"/>
            </w:tcBorders>
            <w:noWrap/>
            <w:vAlign w:val="bottom"/>
          </w:tcPr>
          <w:p w:rsidR="000C1E1D" w:rsidRDefault="00CF7983">
            <w:pPr>
              <w:widowControl/>
              <w:jc w:val="right"/>
              <w:rPr>
                <w:rFonts w:ascii="宋体" w:hAnsi="宋体" w:cs="Arial"/>
                <w:color w:val="000000"/>
                <w:kern w:val="0"/>
              </w:rPr>
            </w:pPr>
            <w:r>
              <w:rPr>
                <w:rFonts w:ascii="宋体" w:hAnsi="宋体" w:cs="Arial" w:hint="eastAsia"/>
                <w:color w:val="000000"/>
                <w:kern w:val="0"/>
              </w:rPr>
              <w:t>单位：万元</w:t>
            </w:r>
          </w:p>
        </w:tc>
      </w:tr>
      <w:tr w:rsidR="000C1E1D">
        <w:trPr>
          <w:trHeight w:val="308"/>
        </w:trPr>
        <w:tc>
          <w:tcPr>
            <w:tcW w:w="5413"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收入</w:t>
            </w:r>
          </w:p>
        </w:tc>
        <w:tc>
          <w:tcPr>
            <w:tcW w:w="8612" w:type="dxa"/>
            <w:gridSpan w:val="5"/>
            <w:tcBorders>
              <w:top w:val="single" w:sz="4" w:space="0" w:color="auto"/>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支出</w:t>
            </w:r>
          </w:p>
        </w:tc>
      </w:tr>
      <w:tr w:rsidR="000C1E1D">
        <w:trPr>
          <w:trHeight w:val="312"/>
        </w:trPr>
        <w:tc>
          <w:tcPr>
            <w:tcW w:w="3879" w:type="dxa"/>
            <w:vMerge w:val="restart"/>
            <w:tcBorders>
              <w:top w:val="nil"/>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项目</w:t>
            </w:r>
          </w:p>
        </w:tc>
        <w:tc>
          <w:tcPr>
            <w:tcW w:w="506" w:type="dxa"/>
            <w:vMerge w:val="restart"/>
            <w:tcBorders>
              <w:top w:val="nil"/>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行次</w:t>
            </w:r>
          </w:p>
        </w:tc>
        <w:tc>
          <w:tcPr>
            <w:tcW w:w="1028" w:type="dxa"/>
            <w:vMerge w:val="restart"/>
            <w:tcBorders>
              <w:top w:val="nil"/>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金额</w:t>
            </w:r>
          </w:p>
        </w:tc>
        <w:tc>
          <w:tcPr>
            <w:tcW w:w="3932" w:type="dxa"/>
            <w:vMerge w:val="restart"/>
            <w:tcBorders>
              <w:top w:val="nil"/>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项目</w:t>
            </w:r>
          </w:p>
        </w:tc>
        <w:tc>
          <w:tcPr>
            <w:tcW w:w="506" w:type="dxa"/>
            <w:vMerge w:val="restart"/>
            <w:tcBorders>
              <w:top w:val="nil"/>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行次</w:t>
            </w:r>
          </w:p>
        </w:tc>
        <w:tc>
          <w:tcPr>
            <w:tcW w:w="1418" w:type="dxa"/>
            <w:vMerge w:val="restart"/>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合计</w:t>
            </w:r>
          </w:p>
        </w:tc>
        <w:tc>
          <w:tcPr>
            <w:tcW w:w="1028" w:type="dxa"/>
            <w:vMerge w:val="restart"/>
            <w:tcBorders>
              <w:top w:val="nil"/>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一般公共预算财政拨款</w:t>
            </w:r>
          </w:p>
        </w:tc>
        <w:tc>
          <w:tcPr>
            <w:tcW w:w="1728" w:type="dxa"/>
            <w:vMerge w:val="restart"/>
            <w:tcBorders>
              <w:top w:val="nil"/>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政府性基金预算财政拨款</w:t>
            </w:r>
          </w:p>
        </w:tc>
      </w:tr>
      <w:tr w:rsidR="000C1E1D">
        <w:trPr>
          <w:trHeight w:val="615"/>
        </w:trPr>
        <w:tc>
          <w:tcPr>
            <w:tcW w:w="3879" w:type="dxa"/>
            <w:vMerge/>
            <w:tcBorders>
              <w:top w:val="nil"/>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0"/>
                <w:szCs w:val="20"/>
              </w:rPr>
            </w:pPr>
          </w:p>
        </w:tc>
        <w:tc>
          <w:tcPr>
            <w:tcW w:w="506" w:type="dxa"/>
            <w:vMerge/>
            <w:tcBorders>
              <w:top w:val="nil"/>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0"/>
                <w:szCs w:val="20"/>
              </w:rPr>
            </w:pPr>
          </w:p>
        </w:tc>
        <w:tc>
          <w:tcPr>
            <w:tcW w:w="1028" w:type="dxa"/>
            <w:vMerge/>
            <w:tcBorders>
              <w:top w:val="nil"/>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0"/>
                <w:szCs w:val="20"/>
              </w:rPr>
            </w:pPr>
          </w:p>
        </w:tc>
        <w:tc>
          <w:tcPr>
            <w:tcW w:w="3932" w:type="dxa"/>
            <w:vMerge/>
            <w:tcBorders>
              <w:top w:val="nil"/>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0"/>
                <w:szCs w:val="20"/>
              </w:rPr>
            </w:pPr>
          </w:p>
        </w:tc>
        <w:tc>
          <w:tcPr>
            <w:tcW w:w="506" w:type="dxa"/>
            <w:vMerge/>
            <w:tcBorders>
              <w:top w:val="nil"/>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0"/>
                <w:szCs w:val="20"/>
              </w:rPr>
            </w:pPr>
          </w:p>
        </w:tc>
        <w:tc>
          <w:tcPr>
            <w:tcW w:w="1418" w:type="dxa"/>
            <w:vMerge/>
            <w:tcBorders>
              <w:top w:val="nil"/>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0"/>
                <w:szCs w:val="20"/>
              </w:rPr>
            </w:pPr>
          </w:p>
        </w:tc>
        <w:tc>
          <w:tcPr>
            <w:tcW w:w="1028" w:type="dxa"/>
            <w:vMerge/>
            <w:tcBorders>
              <w:top w:val="nil"/>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0"/>
                <w:szCs w:val="20"/>
              </w:rPr>
            </w:pPr>
          </w:p>
        </w:tc>
        <w:tc>
          <w:tcPr>
            <w:tcW w:w="1728" w:type="dxa"/>
            <w:vMerge/>
            <w:tcBorders>
              <w:top w:val="nil"/>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0"/>
                <w:szCs w:val="20"/>
              </w:rPr>
            </w:pPr>
          </w:p>
        </w:tc>
      </w:tr>
      <w:tr w:rsidR="000C1E1D">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栏次</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1</w:t>
            </w:r>
          </w:p>
        </w:tc>
        <w:tc>
          <w:tcPr>
            <w:tcW w:w="393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栏次</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418"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2</w:t>
            </w:r>
          </w:p>
        </w:tc>
        <w:tc>
          <w:tcPr>
            <w:tcW w:w="1028"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3</w:t>
            </w:r>
          </w:p>
        </w:tc>
        <w:tc>
          <w:tcPr>
            <w:tcW w:w="1728"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4</w:t>
            </w:r>
          </w:p>
        </w:tc>
      </w:tr>
      <w:tr w:rsidR="000C1E1D">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一、一般公共预算财政拨款</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1</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290.53</w:t>
            </w: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一、一般公共服务支出</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31</w:t>
            </w:r>
          </w:p>
        </w:tc>
        <w:tc>
          <w:tcPr>
            <w:tcW w:w="14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253.66</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253.66</w:t>
            </w:r>
          </w:p>
        </w:tc>
        <w:tc>
          <w:tcPr>
            <w:tcW w:w="1728" w:type="dxa"/>
            <w:tcBorders>
              <w:top w:val="nil"/>
              <w:left w:val="nil"/>
              <w:bottom w:val="single" w:sz="4" w:space="0" w:color="auto"/>
              <w:right w:val="single" w:sz="4" w:space="0" w:color="auto"/>
            </w:tcBorders>
            <w:shd w:val="clear" w:color="auto" w:fill="FFFFFF"/>
            <w:noWrap/>
            <w:vAlign w:val="center"/>
          </w:tcPr>
          <w:p w:rsidR="000C1E1D" w:rsidRDefault="000C1E1D">
            <w:pPr>
              <w:widowControl/>
              <w:jc w:val="right"/>
              <w:rPr>
                <w:rFonts w:ascii="宋体" w:hAnsi="宋体" w:cs="Arial"/>
                <w:color w:val="000000"/>
                <w:kern w:val="0"/>
                <w:sz w:val="20"/>
                <w:szCs w:val="20"/>
              </w:rPr>
            </w:pPr>
          </w:p>
        </w:tc>
      </w:tr>
      <w:tr w:rsidR="000C1E1D">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二、政府性基金预算财政拨款</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2</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二、外交支出</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32</w:t>
            </w:r>
          </w:p>
        </w:tc>
        <w:tc>
          <w:tcPr>
            <w:tcW w:w="14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3</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三、国防支出</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33</w:t>
            </w:r>
          </w:p>
        </w:tc>
        <w:tc>
          <w:tcPr>
            <w:tcW w:w="14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4</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四、公共安全支出</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34</w:t>
            </w:r>
          </w:p>
        </w:tc>
        <w:tc>
          <w:tcPr>
            <w:tcW w:w="14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5</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五、教育支出</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35</w:t>
            </w:r>
          </w:p>
        </w:tc>
        <w:tc>
          <w:tcPr>
            <w:tcW w:w="14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6</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六、科学技术支出</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36</w:t>
            </w:r>
          </w:p>
        </w:tc>
        <w:tc>
          <w:tcPr>
            <w:tcW w:w="14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7</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七、文化体育与传媒支出</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37</w:t>
            </w:r>
          </w:p>
        </w:tc>
        <w:tc>
          <w:tcPr>
            <w:tcW w:w="14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8</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八、社会保障和就业支出</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38</w:t>
            </w:r>
          </w:p>
        </w:tc>
        <w:tc>
          <w:tcPr>
            <w:tcW w:w="14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9</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九、医疗卫生与计划生育支出</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39</w:t>
            </w:r>
          </w:p>
        </w:tc>
        <w:tc>
          <w:tcPr>
            <w:tcW w:w="14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10</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十、节能环保支出</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40</w:t>
            </w:r>
          </w:p>
        </w:tc>
        <w:tc>
          <w:tcPr>
            <w:tcW w:w="14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11</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十一、城乡社区支出</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41</w:t>
            </w:r>
          </w:p>
        </w:tc>
        <w:tc>
          <w:tcPr>
            <w:tcW w:w="14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12</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十二、农林水支出</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42</w:t>
            </w:r>
          </w:p>
        </w:tc>
        <w:tc>
          <w:tcPr>
            <w:tcW w:w="14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13</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十三、交通运输支出</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43</w:t>
            </w:r>
          </w:p>
        </w:tc>
        <w:tc>
          <w:tcPr>
            <w:tcW w:w="14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14</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十四、资源勘探信息等支出</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44</w:t>
            </w:r>
          </w:p>
        </w:tc>
        <w:tc>
          <w:tcPr>
            <w:tcW w:w="14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15</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十五、商业服务业等支出</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45</w:t>
            </w:r>
          </w:p>
        </w:tc>
        <w:tc>
          <w:tcPr>
            <w:tcW w:w="14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lastRenderedPageBreak/>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16</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十六、金融支出</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46</w:t>
            </w:r>
          </w:p>
        </w:tc>
        <w:tc>
          <w:tcPr>
            <w:tcW w:w="14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17</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十七、援助其他地区支出</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47</w:t>
            </w:r>
          </w:p>
        </w:tc>
        <w:tc>
          <w:tcPr>
            <w:tcW w:w="14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18</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十八、国土海洋气象等支出</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48</w:t>
            </w:r>
          </w:p>
        </w:tc>
        <w:tc>
          <w:tcPr>
            <w:tcW w:w="14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19</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十九、住房保障支出</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49</w:t>
            </w:r>
          </w:p>
        </w:tc>
        <w:tc>
          <w:tcPr>
            <w:tcW w:w="14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20</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二十、粮油物资储备支出</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50</w:t>
            </w:r>
          </w:p>
        </w:tc>
        <w:tc>
          <w:tcPr>
            <w:tcW w:w="14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21</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二十一、其他支出</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51</w:t>
            </w:r>
          </w:p>
        </w:tc>
        <w:tc>
          <w:tcPr>
            <w:tcW w:w="14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24</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54</w:t>
            </w:r>
          </w:p>
        </w:tc>
        <w:tc>
          <w:tcPr>
            <w:tcW w:w="14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C1E1D">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本年收入合计</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25</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290.05</w:t>
            </w:r>
          </w:p>
        </w:tc>
        <w:tc>
          <w:tcPr>
            <w:tcW w:w="393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本年支出合计</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55</w:t>
            </w:r>
          </w:p>
        </w:tc>
        <w:tc>
          <w:tcPr>
            <w:tcW w:w="14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253.66</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253.66</w:t>
            </w:r>
          </w:p>
        </w:tc>
        <w:tc>
          <w:tcPr>
            <w:tcW w:w="1728" w:type="dxa"/>
            <w:tcBorders>
              <w:top w:val="nil"/>
              <w:left w:val="nil"/>
              <w:bottom w:val="single" w:sz="4" w:space="0" w:color="auto"/>
              <w:right w:val="single" w:sz="4" w:space="0" w:color="auto"/>
            </w:tcBorders>
            <w:shd w:val="clear" w:color="auto" w:fill="FFFFFF"/>
            <w:noWrap/>
            <w:vAlign w:val="center"/>
          </w:tcPr>
          <w:p w:rsidR="000C1E1D" w:rsidRDefault="000C1E1D">
            <w:pPr>
              <w:widowControl/>
              <w:jc w:val="right"/>
              <w:rPr>
                <w:rFonts w:ascii="宋体" w:hAnsi="宋体" w:cs="Arial"/>
                <w:color w:val="000000"/>
                <w:kern w:val="0"/>
                <w:sz w:val="20"/>
                <w:szCs w:val="20"/>
              </w:rPr>
            </w:pPr>
          </w:p>
        </w:tc>
      </w:tr>
      <w:tr w:rsidR="000C1E1D">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年初财政拨款结转和结余</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26</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7.56</w:t>
            </w:r>
          </w:p>
        </w:tc>
        <w:tc>
          <w:tcPr>
            <w:tcW w:w="393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年末财政拨款结转和结余</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56</w:t>
            </w:r>
          </w:p>
        </w:tc>
        <w:tc>
          <w:tcPr>
            <w:tcW w:w="14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43.95</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43.95</w:t>
            </w:r>
          </w:p>
        </w:tc>
        <w:tc>
          <w:tcPr>
            <w:tcW w:w="1728" w:type="dxa"/>
            <w:tcBorders>
              <w:top w:val="nil"/>
              <w:left w:val="nil"/>
              <w:bottom w:val="single" w:sz="4" w:space="0" w:color="auto"/>
              <w:right w:val="single" w:sz="4" w:space="0" w:color="auto"/>
            </w:tcBorders>
            <w:shd w:val="clear" w:color="auto" w:fill="FFFFFF"/>
            <w:noWrap/>
            <w:vAlign w:val="center"/>
          </w:tcPr>
          <w:p w:rsidR="000C1E1D" w:rsidRDefault="000C1E1D">
            <w:pPr>
              <w:widowControl/>
              <w:jc w:val="right"/>
              <w:rPr>
                <w:rFonts w:ascii="宋体" w:hAnsi="宋体" w:cs="Arial"/>
                <w:color w:val="000000"/>
                <w:kern w:val="0"/>
                <w:sz w:val="20"/>
                <w:szCs w:val="20"/>
              </w:rPr>
            </w:pPr>
          </w:p>
        </w:tc>
      </w:tr>
      <w:tr w:rsidR="000C1E1D">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一般公共预算财政拨款</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27</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7.56</w:t>
            </w:r>
          </w:p>
        </w:tc>
        <w:tc>
          <w:tcPr>
            <w:tcW w:w="393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57</w:t>
            </w:r>
          </w:p>
        </w:tc>
        <w:tc>
          <w:tcPr>
            <w:tcW w:w="1418" w:type="dxa"/>
            <w:tcBorders>
              <w:top w:val="nil"/>
              <w:left w:val="nil"/>
              <w:bottom w:val="single" w:sz="4" w:space="0" w:color="auto"/>
              <w:right w:val="single" w:sz="4" w:space="0" w:color="auto"/>
            </w:tcBorders>
            <w:shd w:val="clear" w:color="auto" w:fill="FFFFFF"/>
            <w:noWrap/>
            <w:vAlign w:val="center"/>
          </w:tcPr>
          <w:p w:rsidR="000C1E1D" w:rsidRDefault="000C1E1D">
            <w:pPr>
              <w:widowControl/>
              <w:jc w:val="right"/>
              <w:rPr>
                <w:rFonts w:ascii="宋体" w:hAnsi="宋体" w:cs="Arial"/>
                <w:color w:val="000000"/>
                <w:kern w:val="0"/>
                <w:sz w:val="20"/>
                <w:szCs w:val="20"/>
              </w:rPr>
            </w:pPr>
          </w:p>
        </w:tc>
        <w:tc>
          <w:tcPr>
            <w:tcW w:w="1028" w:type="dxa"/>
            <w:tcBorders>
              <w:top w:val="nil"/>
              <w:left w:val="nil"/>
              <w:bottom w:val="single" w:sz="4" w:space="0" w:color="auto"/>
              <w:right w:val="single" w:sz="4" w:space="0" w:color="auto"/>
            </w:tcBorders>
            <w:shd w:val="clear" w:color="auto" w:fill="FFFFFF"/>
            <w:noWrap/>
            <w:vAlign w:val="center"/>
          </w:tcPr>
          <w:p w:rsidR="000C1E1D" w:rsidRDefault="000C1E1D">
            <w:pPr>
              <w:widowControl/>
              <w:jc w:val="right"/>
              <w:rPr>
                <w:rFonts w:ascii="宋体" w:hAnsi="宋体" w:cs="Arial"/>
                <w:color w:val="000000"/>
                <w:kern w:val="0"/>
                <w:sz w:val="20"/>
                <w:szCs w:val="20"/>
              </w:rPr>
            </w:pPr>
          </w:p>
        </w:tc>
        <w:tc>
          <w:tcPr>
            <w:tcW w:w="1728" w:type="dxa"/>
            <w:tcBorders>
              <w:top w:val="nil"/>
              <w:left w:val="nil"/>
              <w:bottom w:val="single" w:sz="4" w:space="0" w:color="auto"/>
              <w:right w:val="single" w:sz="4" w:space="0" w:color="auto"/>
            </w:tcBorders>
            <w:shd w:val="clear" w:color="auto" w:fill="FFFFFF"/>
            <w:noWrap/>
            <w:vAlign w:val="center"/>
          </w:tcPr>
          <w:p w:rsidR="000C1E1D" w:rsidRDefault="000C1E1D">
            <w:pPr>
              <w:widowControl/>
              <w:jc w:val="right"/>
              <w:rPr>
                <w:rFonts w:ascii="宋体" w:hAnsi="宋体" w:cs="Arial"/>
                <w:color w:val="000000"/>
                <w:kern w:val="0"/>
                <w:sz w:val="20"/>
                <w:szCs w:val="20"/>
              </w:rPr>
            </w:pPr>
          </w:p>
        </w:tc>
      </w:tr>
      <w:tr w:rsidR="000C1E1D">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政府性基金预算财政拨款</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28</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0C1E1D">
            <w:pPr>
              <w:widowControl/>
              <w:jc w:val="right"/>
              <w:rPr>
                <w:rFonts w:ascii="宋体" w:hAnsi="宋体" w:cs="Arial"/>
                <w:color w:val="000000"/>
                <w:kern w:val="0"/>
                <w:sz w:val="20"/>
                <w:szCs w:val="20"/>
              </w:rPr>
            </w:pPr>
          </w:p>
        </w:tc>
        <w:tc>
          <w:tcPr>
            <w:tcW w:w="393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58</w:t>
            </w:r>
          </w:p>
        </w:tc>
        <w:tc>
          <w:tcPr>
            <w:tcW w:w="1418" w:type="dxa"/>
            <w:tcBorders>
              <w:top w:val="nil"/>
              <w:left w:val="nil"/>
              <w:bottom w:val="single" w:sz="4" w:space="0" w:color="auto"/>
              <w:right w:val="single" w:sz="4" w:space="0" w:color="auto"/>
            </w:tcBorders>
            <w:shd w:val="clear" w:color="auto" w:fill="FFFFFF"/>
            <w:noWrap/>
            <w:vAlign w:val="center"/>
          </w:tcPr>
          <w:p w:rsidR="000C1E1D" w:rsidRDefault="000C1E1D">
            <w:pPr>
              <w:widowControl/>
              <w:jc w:val="right"/>
              <w:rPr>
                <w:rFonts w:ascii="宋体" w:hAnsi="宋体" w:cs="Arial"/>
                <w:color w:val="000000"/>
                <w:kern w:val="0"/>
                <w:sz w:val="20"/>
                <w:szCs w:val="20"/>
              </w:rPr>
            </w:pPr>
          </w:p>
        </w:tc>
        <w:tc>
          <w:tcPr>
            <w:tcW w:w="1028" w:type="dxa"/>
            <w:tcBorders>
              <w:top w:val="nil"/>
              <w:left w:val="nil"/>
              <w:bottom w:val="single" w:sz="4" w:space="0" w:color="auto"/>
              <w:right w:val="single" w:sz="4" w:space="0" w:color="auto"/>
            </w:tcBorders>
            <w:shd w:val="clear" w:color="auto" w:fill="FFFFFF"/>
            <w:noWrap/>
            <w:vAlign w:val="center"/>
          </w:tcPr>
          <w:p w:rsidR="000C1E1D" w:rsidRDefault="000C1E1D">
            <w:pPr>
              <w:widowControl/>
              <w:jc w:val="right"/>
              <w:rPr>
                <w:rFonts w:ascii="宋体" w:hAnsi="宋体" w:cs="Arial"/>
                <w:color w:val="000000"/>
                <w:kern w:val="0"/>
                <w:sz w:val="20"/>
                <w:szCs w:val="20"/>
              </w:rPr>
            </w:pPr>
          </w:p>
        </w:tc>
        <w:tc>
          <w:tcPr>
            <w:tcW w:w="1728" w:type="dxa"/>
            <w:tcBorders>
              <w:top w:val="nil"/>
              <w:left w:val="nil"/>
              <w:bottom w:val="single" w:sz="4" w:space="0" w:color="auto"/>
              <w:right w:val="single" w:sz="4" w:space="0" w:color="auto"/>
            </w:tcBorders>
            <w:shd w:val="clear" w:color="auto" w:fill="FFFFFF"/>
            <w:noWrap/>
            <w:vAlign w:val="center"/>
          </w:tcPr>
          <w:p w:rsidR="000C1E1D" w:rsidRDefault="000C1E1D">
            <w:pPr>
              <w:widowControl/>
              <w:jc w:val="right"/>
              <w:rPr>
                <w:rFonts w:ascii="宋体" w:hAnsi="宋体" w:cs="Arial"/>
                <w:color w:val="000000"/>
                <w:kern w:val="0"/>
                <w:sz w:val="20"/>
                <w:szCs w:val="20"/>
              </w:rPr>
            </w:pPr>
          </w:p>
        </w:tc>
      </w:tr>
      <w:tr w:rsidR="000C1E1D">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29</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0C1E1D">
            <w:pPr>
              <w:widowControl/>
              <w:jc w:val="right"/>
              <w:rPr>
                <w:rFonts w:ascii="宋体" w:hAnsi="宋体" w:cs="Arial"/>
                <w:color w:val="000000"/>
                <w:kern w:val="0"/>
                <w:sz w:val="20"/>
                <w:szCs w:val="20"/>
              </w:rPr>
            </w:pPr>
          </w:p>
        </w:tc>
        <w:tc>
          <w:tcPr>
            <w:tcW w:w="393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59</w:t>
            </w:r>
          </w:p>
        </w:tc>
        <w:tc>
          <w:tcPr>
            <w:tcW w:w="1418" w:type="dxa"/>
            <w:tcBorders>
              <w:top w:val="nil"/>
              <w:left w:val="nil"/>
              <w:bottom w:val="single" w:sz="4" w:space="0" w:color="auto"/>
              <w:right w:val="single" w:sz="4" w:space="0" w:color="auto"/>
            </w:tcBorders>
            <w:shd w:val="clear" w:color="auto" w:fill="FFFFFF"/>
            <w:noWrap/>
            <w:vAlign w:val="center"/>
          </w:tcPr>
          <w:p w:rsidR="000C1E1D" w:rsidRDefault="000C1E1D">
            <w:pPr>
              <w:widowControl/>
              <w:jc w:val="right"/>
              <w:rPr>
                <w:rFonts w:ascii="宋体" w:hAnsi="宋体" w:cs="Arial"/>
                <w:color w:val="000000"/>
                <w:kern w:val="0"/>
                <w:sz w:val="20"/>
                <w:szCs w:val="20"/>
              </w:rPr>
            </w:pPr>
          </w:p>
        </w:tc>
        <w:tc>
          <w:tcPr>
            <w:tcW w:w="1028" w:type="dxa"/>
            <w:tcBorders>
              <w:top w:val="nil"/>
              <w:left w:val="nil"/>
              <w:bottom w:val="single" w:sz="4" w:space="0" w:color="auto"/>
              <w:right w:val="single" w:sz="4" w:space="0" w:color="auto"/>
            </w:tcBorders>
            <w:shd w:val="clear" w:color="auto" w:fill="FFFFFF"/>
            <w:noWrap/>
            <w:vAlign w:val="center"/>
          </w:tcPr>
          <w:p w:rsidR="000C1E1D" w:rsidRDefault="000C1E1D">
            <w:pPr>
              <w:widowControl/>
              <w:jc w:val="right"/>
              <w:rPr>
                <w:rFonts w:ascii="宋体" w:hAnsi="宋体" w:cs="Arial"/>
                <w:color w:val="000000"/>
                <w:kern w:val="0"/>
                <w:sz w:val="20"/>
                <w:szCs w:val="20"/>
              </w:rPr>
            </w:pPr>
          </w:p>
        </w:tc>
        <w:tc>
          <w:tcPr>
            <w:tcW w:w="1728" w:type="dxa"/>
            <w:tcBorders>
              <w:top w:val="nil"/>
              <w:left w:val="nil"/>
              <w:bottom w:val="single" w:sz="4" w:space="0" w:color="auto"/>
              <w:right w:val="single" w:sz="4" w:space="0" w:color="auto"/>
            </w:tcBorders>
            <w:shd w:val="clear" w:color="auto" w:fill="FFFFFF"/>
            <w:noWrap/>
            <w:vAlign w:val="center"/>
          </w:tcPr>
          <w:p w:rsidR="000C1E1D" w:rsidRDefault="000C1E1D">
            <w:pPr>
              <w:widowControl/>
              <w:jc w:val="right"/>
              <w:rPr>
                <w:rFonts w:ascii="宋体" w:hAnsi="宋体" w:cs="Arial"/>
                <w:color w:val="000000"/>
                <w:kern w:val="0"/>
                <w:sz w:val="20"/>
                <w:szCs w:val="20"/>
              </w:rPr>
            </w:pPr>
          </w:p>
        </w:tc>
      </w:tr>
      <w:tr w:rsidR="000C1E1D">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总计</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30</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297.61</w:t>
            </w:r>
          </w:p>
        </w:tc>
        <w:tc>
          <w:tcPr>
            <w:tcW w:w="3932"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总计</w:t>
            </w:r>
          </w:p>
        </w:tc>
        <w:tc>
          <w:tcPr>
            <w:tcW w:w="50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0"/>
                <w:szCs w:val="20"/>
              </w:rPr>
            </w:pPr>
            <w:r>
              <w:rPr>
                <w:rFonts w:ascii="宋体" w:hAnsi="宋体" w:cs="Arial" w:hint="eastAsia"/>
                <w:color w:val="000000"/>
                <w:kern w:val="0"/>
                <w:sz w:val="20"/>
                <w:szCs w:val="20"/>
              </w:rPr>
              <w:t>60</w:t>
            </w:r>
          </w:p>
        </w:tc>
        <w:tc>
          <w:tcPr>
            <w:tcW w:w="14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297.61</w:t>
            </w:r>
          </w:p>
        </w:tc>
        <w:tc>
          <w:tcPr>
            <w:tcW w:w="102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297.61</w:t>
            </w:r>
          </w:p>
        </w:tc>
        <w:tc>
          <w:tcPr>
            <w:tcW w:w="1728" w:type="dxa"/>
            <w:tcBorders>
              <w:top w:val="nil"/>
              <w:left w:val="nil"/>
              <w:bottom w:val="single" w:sz="4" w:space="0" w:color="auto"/>
              <w:right w:val="single" w:sz="4" w:space="0" w:color="auto"/>
            </w:tcBorders>
            <w:shd w:val="clear" w:color="auto" w:fill="FFFFFF"/>
            <w:noWrap/>
            <w:vAlign w:val="center"/>
          </w:tcPr>
          <w:p w:rsidR="000C1E1D" w:rsidRDefault="000C1E1D">
            <w:pPr>
              <w:widowControl/>
              <w:jc w:val="right"/>
              <w:rPr>
                <w:rFonts w:ascii="宋体" w:hAnsi="宋体" w:cs="Arial"/>
                <w:color w:val="000000"/>
                <w:kern w:val="0"/>
                <w:sz w:val="20"/>
                <w:szCs w:val="20"/>
              </w:rPr>
            </w:pPr>
          </w:p>
        </w:tc>
      </w:tr>
      <w:tr w:rsidR="000C1E1D">
        <w:trPr>
          <w:trHeight w:val="308"/>
        </w:trPr>
        <w:tc>
          <w:tcPr>
            <w:tcW w:w="14025" w:type="dxa"/>
            <w:gridSpan w:val="8"/>
            <w:tcBorders>
              <w:top w:val="nil"/>
              <w:left w:val="nil"/>
              <w:bottom w:val="nil"/>
              <w:right w:val="nil"/>
            </w:tcBorders>
            <w:noWrap/>
            <w:vAlign w:val="center"/>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注：本表反映部门本年度一般公共预算财政拨款和政府性基金预算财政拨款的总收支和年末结转结余情况。</w:t>
            </w:r>
          </w:p>
        </w:tc>
      </w:tr>
    </w:tbl>
    <w:p w:rsidR="000C1E1D" w:rsidRDefault="000C1E1D">
      <w:pPr>
        <w:widowControl/>
        <w:adjustRightInd w:val="0"/>
        <w:snapToGrid w:val="0"/>
        <w:spacing w:line="540" w:lineRule="exact"/>
        <w:jc w:val="left"/>
        <w:rPr>
          <w:rFonts w:ascii="仿宋_GB2312" w:eastAsia="仿宋_GB2312" w:hAnsi="宋体" w:cs="宋体"/>
          <w:kern w:val="0"/>
          <w:sz w:val="28"/>
          <w:szCs w:val="28"/>
        </w:rPr>
      </w:pPr>
    </w:p>
    <w:p w:rsidR="000C1E1D" w:rsidRDefault="000C1E1D">
      <w:pPr>
        <w:widowControl/>
        <w:adjustRightInd w:val="0"/>
        <w:snapToGrid w:val="0"/>
        <w:spacing w:line="540" w:lineRule="exact"/>
        <w:jc w:val="left"/>
        <w:rPr>
          <w:rFonts w:ascii="仿宋_GB2312" w:eastAsia="仿宋_GB2312" w:hAnsi="宋体" w:cs="宋体"/>
          <w:kern w:val="0"/>
          <w:sz w:val="28"/>
          <w:szCs w:val="28"/>
        </w:rPr>
      </w:pPr>
    </w:p>
    <w:p w:rsidR="000C1E1D" w:rsidRDefault="00CF7983">
      <w:pPr>
        <w:widowControl/>
        <w:adjustRightInd w:val="0"/>
        <w:snapToGrid w:val="0"/>
        <w:spacing w:line="540" w:lineRule="exact"/>
        <w:jc w:val="left"/>
        <w:rPr>
          <w:rFonts w:ascii="黑体" w:eastAsia="黑体" w:hAnsi="黑体" w:cs="宋体"/>
          <w:kern w:val="0"/>
          <w:sz w:val="28"/>
          <w:szCs w:val="28"/>
        </w:rPr>
      </w:pPr>
      <w:r>
        <w:rPr>
          <w:rFonts w:ascii="黑体" w:eastAsia="黑体" w:hAnsi="黑体" w:cs="宋体" w:hint="eastAsia"/>
          <w:kern w:val="0"/>
          <w:sz w:val="28"/>
          <w:szCs w:val="28"/>
        </w:rPr>
        <w:t>附表</w:t>
      </w:r>
      <w:r>
        <w:rPr>
          <w:rFonts w:ascii="黑体" w:eastAsia="黑体" w:hAnsi="黑体" w:cs="宋体" w:hint="eastAsia"/>
          <w:kern w:val="0"/>
          <w:sz w:val="28"/>
          <w:szCs w:val="28"/>
        </w:rPr>
        <w:t>3:</w:t>
      </w:r>
    </w:p>
    <w:p w:rsidR="000C1E1D" w:rsidRDefault="00CF7983">
      <w:pPr>
        <w:widowControl/>
        <w:adjustRightInd w:val="0"/>
        <w:snapToGrid w:val="0"/>
        <w:spacing w:line="540" w:lineRule="exact"/>
        <w:jc w:val="left"/>
        <w:rPr>
          <w:rFonts w:ascii="黑体" w:eastAsia="黑体" w:hAnsi="黑体" w:cs="宋体"/>
          <w:kern w:val="0"/>
          <w:sz w:val="28"/>
          <w:szCs w:val="28"/>
        </w:rPr>
      </w:pPr>
      <w:r>
        <w:rPr>
          <w:rFonts w:ascii="黑体" w:eastAsia="黑体" w:hAnsi="黑体" w:cs="宋体" w:hint="eastAsia"/>
          <w:kern w:val="0"/>
          <w:sz w:val="28"/>
          <w:szCs w:val="28"/>
        </w:rPr>
        <w:t>附表</w:t>
      </w:r>
      <w:r>
        <w:rPr>
          <w:rFonts w:ascii="黑体" w:eastAsia="黑体" w:hAnsi="黑体" w:cs="宋体" w:hint="eastAsia"/>
          <w:kern w:val="0"/>
          <w:sz w:val="28"/>
          <w:szCs w:val="28"/>
        </w:rPr>
        <w:t>4:</w:t>
      </w:r>
    </w:p>
    <w:p w:rsidR="000C1E1D" w:rsidRDefault="000C1E1D">
      <w:pPr>
        <w:widowControl/>
        <w:adjustRightInd w:val="0"/>
        <w:snapToGrid w:val="0"/>
        <w:spacing w:line="540" w:lineRule="exact"/>
        <w:jc w:val="left"/>
        <w:rPr>
          <w:rFonts w:ascii="黑体" w:eastAsia="黑体" w:hAnsi="黑体" w:cs="宋体"/>
          <w:kern w:val="0"/>
          <w:sz w:val="28"/>
          <w:szCs w:val="28"/>
        </w:rPr>
        <w:sectPr w:rsidR="000C1E1D">
          <w:pgSz w:w="16838" w:h="11906" w:orient="landscape"/>
          <w:pgMar w:top="1797" w:right="1440" w:bottom="1797" w:left="1440" w:header="851" w:footer="992" w:gutter="0"/>
          <w:pgNumType w:fmt="numberInDash"/>
          <w:cols w:space="720"/>
          <w:docGrid w:type="linesAndChars" w:linePitch="312"/>
        </w:sectPr>
      </w:pPr>
    </w:p>
    <w:p w:rsidR="000C1E1D" w:rsidRDefault="00CF7983">
      <w:pPr>
        <w:widowControl/>
        <w:adjustRightInd w:val="0"/>
        <w:snapToGrid w:val="0"/>
        <w:spacing w:line="540" w:lineRule="exact"/>
        <w:jc w:val="left"/>
        <w:rPr>
          <w:rFonts w:ascii="黑体" w:eastAsia="黑体" w:hAnsi="黑体" w:cs="宋体"/>
          <w:kern w:val="0"/>
          <w:sz w:val="28"/>
          <w:szCs w:val="28"/>
        </w:rPr>
      </w:pPr>
      <w:r>
        <w:rPr>
          <w:rFonts w:ascii="黑体" w:eastAsia="黑体" w:hAnsi="黑体" w:cs="宋体" w:hint="eastAsia"/>
          <w:kern w:val="0"/>
          <w:sz w:val="28"/>
          <w:szCs w:val="28"/>
        </w:rPr>
        <w:lastRenderedPageBreak/>
        <w:t>附表</w:t>
      </w:r>
      <w:r>
        <w:rPr>
          <w:rFonts w:ascii="黑体" w:eastAsia="黑体" w:hAnsi="黑体" w:cs="宋体" w:hint="eastAsia"/>
          <w:kern w:val="0"/>
          <w:sz w:val="28"/>
          <w:szCs w:val="28"/>
        </w:rPr>
        <w:t>5:</w:t>
      </w:r>
    </w:p>
    <w:tbl>
      <w:tblPr>
        <w:tblW w:w="9566" w:type="dxa"/>
        <w:tblInd w:w="-479" w:type="dxa"/>
        <w:tblLook w:val="04A0"/>
      </w:tblPr>
      <w:tblGrid>
        <w:gridCol w:w="328"/>
        <w:gridCol w:w="328"/>
        <w:gridCol w:w="330"/>
        <w:gridCol w:w="1975"/>
        <w:gridCol w:w="1975"/>
        <w:gridCol w:w="1975"/>
        <w:gridCol w:w="2655"/>
      </w:tblGrid>
      <w:tr w:rsidR="000C1E1D">
        <w:trPr>
          <w:trHeight w:val="405"/>
        </w:trPr>
        <w:tc>
          <w:tcPr>
            <w:tcW w:w="9566" w:type="dxa"/>
            <w:gridSpan w:val="7"/>
            <w:tcBorders>
              <w:top w:val="nil"/>
              <w:left w:val="nil"/>
              <w:bottom w:val="nil"/>
              <w:right w:val="nil"/>
            </w:tcBorders>
            <w:noWrap/>
            <w:vAlign w:val="bottom"/>
          </w:tcPr>
          <w:p w:rsidR="000C1E1D" w:rsidRDefault="00CF7983">
            <w:pPr>
              <w:widowControl/>
              <w:jc w:val="center"/>
              <w:rPr>
                <w:rFonts w:ascii="方正小标宋简体" w:eastAsia="方正小标宋简体" w:hAnsi="Arial" w:cs="Arial"/>
                <w:color w:val="000000"/>
                <w:kern w:val="0"/>
                <w:sz w:val="30"/>
                <w:szCs w:val="30"/>
              </w:rPr>
            </w:pPr>
            <w:r>
              <w:rPr>
                <w:rFonts w:ascii="方正小标宋简体" w:eastAsia="方正小标宋简体" w:hAnsi="Arial" w:cs="Arial" w:hint="eastAsia"/>
                <w:color w:val="000000"/>
                <w:kern w:val="0"/>
                <w:sz w:val="30"/>
                <w:szCs w:val="30"/>
              </w:rPr>
              <w:t>一般公共预算财政拨款支出决算表</w:t>
            </w:r>
          </w:p>
        </w:tc>
      </w:tr>
      <w:tr w:rsidR="000C1E1D">
        <w:trPr>
          <w:trHeight w:val="255"/>
        </w:trPr>
        <w:tc>
          <w:tcPr>
            <w:tcW w:w="328"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328"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330"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975"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975"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975"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2655" w:type="dxa"/>
            <w:tcBorders>
              <w:top w:val="nil"/>
              <w:left w:val="nil"/>
              <w:bottom w:val="nil"/>
              <w:right w:val="nil"/>
            </w:tcBorders>
            <w:noWrap/>
            <w:vAlign w:val="bottom"/>
          </w:tcPr>
          <w:p w:rsidR="000C1E1D" w:rsidRDefault="00CF7983">
            <w:pPr>
              <w:widowControl/>
              <w:jc w:val="right"/>
              <w:rPr>
                <w:rFonts w:ascii="宋体" w:hAnsi="宋体" w:cs="Arial"/>
                <w:color w:val="000000"/>
                <w:kern w:val="0"/>
              </w:rPr>
            </w:pPr>
            <w:r>
              <w:rPr>
                <w:rFonts w:ascii="宋体" w:hAnsi="宋体" w:cs="Arial" w:hint="eastAsia"/>
                <w:color w:val="000000"/>
                <w:kern w:val="0"/>
              </w:rPr>
              <w:t>公开</w:t>
            </w:r>
            <w:r>
              <w:rPr>
                <w:rFonts w:ascii="宋体" w:hAnsi="宋体" w:cs="Arial" w:hint="eastAsia"/>
                <w:color w:val="000000"/>
                <w:kern w:val="0"/>
              </w:rPr>
              <w:t>05</w:t>
            </w:r>
            <w:r>
              <w:rPr>
                <w:rFonts w:ascii="宋体" w:hAnsi="宋体" w:cs="Arial" w:hint="eastAsia"/>
                <w:color w:val="000000"/>
                <w:kern w:val="0"/>
              </w:rPr>
              <w:t>表</w:t>
            </w:r>
          </w:p>
        </w:tc>
      </w:tr>
      <w:tr w:rsidR="000C1E1D">
        <w:trPr>
          <w:trHeight w:val="255"/>
        </w:trPr>
        <w:tc>
          <w:tcPr>
            <w:tcW w:w="4936" w:type="dxa"/>
            <w:gridSpan w:val="5"/>
            <w:tcBorders>
              <w:top w:val="nil"/>
              <w:left w:val="nil"/>
              <w:bottom w:val="nil"/>
              <w:right w:val="nil"/>
            </w:tcBorders>
            <w:noWrap/>
            <w:vAlign w:val="bottom"/>
          </w:tcPr>
          <w:p w:rsidR="000C1E1D" w:rsidRDefault="00CF7983">
            <w:pPr>
              <w:widowControl/>
              <w:jc w:val="left"/>
              <w:rPr>
                <w:rFonts w:ascii="宋体" w:hAnsi="宋体" w:cs="Arial"/>
                <w:color w:val="000000"/>
                <w:kern w:val="0"/>
              </w:rPr>
            </w:pPr>
            <w:r>
              <w:rPr>
                <w:rFonts w:ascii="宋体" w:hAnsi="宋体" w:cs="Arial" w:hint="eastAsia"/>
                <w:color w:val="000000"/>
                <w:kern w:val="0"/>
              </w:rPr>
              <w:t>部门：河南省南阳市内乡县</w:t>
            </w:r>
            <w:r>
              <w:rPr>
                <w:rFonts w:ascii="宋体" w:hAnsi="宋体" w:cs="Arial" w:hint="eastAsia"/>
                <w:color w:val="000000"/>
                <w:kern w:val="0"/>
              </w:rPr>
              <w:t xml:space="preserve">    </w:t>
            </w:r>
            <w:r>
              <w:rPr>
                <w:rFonts w:ascii="宋体" w:hAnsi="宋体" w:cs="Arial" w:hint="eastAsia"/>
                <w:color w:val="000000"/>
                <w:kern w:val="0"/>
              </w:rPr>
              <w:t>部门</w:t>
            </w:r>
          </w:p>
        </w:tc>
        <w:tc>
          <w:tcPr>
            <w:tcW w:w="1975"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2655" w:type="dxa"/>
            <w:tcBorders>
              <w:top w:val="nil"/>
              <w:left w:val="nil"/>
              <w:bottom w:val="nil"/>
              <w:right w:val="nil"/>
            </w:tcBorders>
            <w:noWrap/>
            <w:vAlign w:val="bottom"/>
          </w:tcPr>
          <w:p w:rsidR="000C1E1D" w:rsidRDefault="00CF7983">
            <w:pPr>
              <w:widowControl/>
              <w:jc w:val="right"/>
              <w:rPr>
                <w:rFonts w:ascii="宋体" w:hAnsi="宋体" w:cs="Arial"/>
                <w:color w:val="000000"/>
                <w:kern w:val="0"/>
              </w:rPr>
            </w:pPr>
            <w:r>
              <w:rPr>
                <w:rFonts w:ascii="宋体" w:hAnsi="宋体" w:cs="Arial" w:hint="eastAsia"/>
                <w:color w:val="000000"/>
                <w:kern w:val="0"/>
              </w:rPr>
              <w:t>单位：万元</w:t>
            </w:r>
          </w:p>
        </w:tc>
      </w:tr>
      <w:tr w:rsidR="000C1E1D">
        <w:trPr>
          <w:trHeight w:val="308"/>
        </w:trPr>
        <w:tc>
          <w:tcPr>
            <w:tcW w:w="2961"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975"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975"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2655"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r>
      <w:tr w:rsidR="000C1E1D">
        <w:trPr>
          <w:trHeight w:val="312"/>
        </w:trPr>
        <w:tc>
          <w:tcPr>
            <w:tcW w:w="986" w:type="dxa"/>
            <w:gridSpan w:val="3"/>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975" w:type="dxa"/>
            <w:vMerge w:val="restart"/>
            <w:tcBorders>
              <w:top w:val="nil"/>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975"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2655"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r>
      <w:tr w:rsidR="000C1E1D">
        <w:trPr>
          <w:trHeight w:val="312"/>
        </w:trPr>
        <w:tc>
          <w:tcPr>
            <w:tcW w:w="986" w:type="dxa"/>
            <w:gridSpan w:val="3"/>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975" w:type="dxa"/>
            <w:vMerge/>
            <w:tcBorders>
              <w:top w:val="nil"/>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2655"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r>
      <w:tr w:rsidR="000C1E1D">
        <w:trPr>
          <w:trHeight w:val="312"/>
        </w:trPr>
        <w:tc>
          <w:tcPr>
            <w:tcW w:w="986" w:type="dxa"/>
            <w:gridSpan w:val="3"/>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975" w:type="dxa"/>
            <w:vMerge/>
            <w:tcBorders>
              <w:top w:val="nil"/>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2655"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r>
      <w:tr w:rsidR="000C1E1D">
        <w:trPr>
          <w:trHeight w:val="308"/>
        </w:trPr>
        <w:tc>
          <w:tcPr>
            <w:tcW w:w="2961"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975"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975"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2655"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r>
      <w:tr w:rsidR="000C1E1D">
        <w:trPr>
          <w:trHeight w:val="308"/>
        </w:trPr>
        <w:tc>
          <w:tcPr>
            <w:tcW w:w="2961"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97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253.66</w:t>
            </w:r>
          </w:p>
        </w:tc>
        <w:tc>
          <w:tcPr>
            <w:tcW w:w="197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52.93</w:t>
            </w:r>
          </w:p>
        </w:tc>
        <w:tc>
          <w:tcPr>
            <w:tcW w:w="265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200.73</w:t>
            </w:r>
            <w:r>
              <w:rPr>
                <w:rFonts w:ascii="宋体" w:hAnsi="宋体" w:cs="Arial" w:hint="eastAsia"/>
                <w:color w:val="000000"/>
                <w:kern w:val="0"/>
                <w:sz w:val="22"/>
                <w:szCs w:val="22"/>
              </w:rPr>
              <w:t xml:space="preserve">　</w:t>
            </w:r>
          </w:p>
        </w:tc>
      </w:tr>
      <w:tr w:rsidR="000C1E1D">
        <w:trPr>
          <w:trHeight w:val="308"/>
        </w:trPr>
        <w:tc>
          <w:tcPr>
            <w:tcW w:w="986"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201</w:t>
            </w:r>
          </w:p>
        </w:tc>
        <w:tc>
          <w:tcPr>
            <w:tcW w:w="197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一般公共服务支出</w:t>
            </w:r>
          </w:p>
        </w:tc>
        <w:tc>
          <w:tcPr>
            <w:tcW w:w="197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253.66</w:t>
            </w:r>
          </w:p>
        </w:tc>
        <w:tc>
          <w:tcPr>
            <w:tcW w:w="197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52.93</w:t>
            </w:r>
          </w:p>
        </w:tc>
        <w:tc>
          <w:tcPr>
            <w:tcW w:w="265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200.73</w:t>
            </w:r>
            <w:r>
              <w:rPr>
                <w:rFonts w:ascii="宋体" w:hAnsi="宋体" w:cs="Arial" w:hint="eastAsia"/>
                <w:color w:val="000000"/>
                <w:kern w:val="0"/>
                <w:sz w:val="22"/>
                <w:szCs w:val="22"/>
              </w:rPr>
              <w:t xml:space="preserve">　</w:t>
            </w:r>
          </w:p>
        </w:tc>
      </w:tr>
      <w:tr w:rsidR="000C1E1D">
        <w:trPr>
          <w:trHeight w:val="308"/>
        </w:trPr>
        <w:tc>
          <w:tcPr>
            <w:tcW w:w="986"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20134</w:t>
            </w:r>
          </w:p>
        </w:tc>
        <w:tc>
          <w:tcPr>
            <w:tcW w:w="197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统战事务</w:t>
            </w:r>
          </w:p>
        </w:tc>
        <w:tc>
          <w:tcPr>
            <w:tcW w:w="197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253.66</w:t>
            </w:r>
          </w:p>
        </w:tc>
        <w:tc>
          <w:tcPr>
            <w:tcW w:w="197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52.93</w:t>
            </w:r>
          </w:p>
        </w:tc>
        <w:tc>
          <w:tcPr>
            <w:tcW w:w="265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200.73</w:t>
            </w:r>
            <w:r>
              <w:rPr>
                <w:rFonts w:ascii="宋体" w:hAnsi="宋体" w:cs="Arial" w:hint="eastAsia"/>
                <w:color w:val="000000"/>
                <w:kern w:val="0"/>
                <w:sz w:val="22"/>
                <w:szCs w:val="22"/>
              </w:rPr>
              <w:t xml:space="preserve">　</w:t>
            </w:r>
          </w:p>
        </w:tc>
      </w:tr>
      <w:tr w:rsidR="000C1E1D">
        <w:trPr>
          <w:trHeight w:val="308"/>
        </w:trPr>
        <w:tc>
          <w:tcPr>
            <w:tcW w:w="986"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2013404</w:t>
            </w:r>
          </w:p>
        </w:tc>
        <w:tc>
          <w:tcPr>
            <w:tcW w:w="197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宗教事务</w:t>
            </w:r>
          </w:p>
        </w:tc>
        <w:tc>
          <w:tcPr>
            <w:tcW w:w="197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253.66</w:t>
            </w:r>
          </w:p>
        </w:tc>
        <w:tc>
          <w:tcPr>
            <w:tcW w:w="197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52.93</w:t>
            </w:r>
          </w:p>
        </w:tc>
        <w:tc>
          <w:tcPr>
            <w:tcW w:w="265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200.73</w:t>
            </w:r>
            <w:r>
              <w:rPr>
                <w:rFonts w:ascii="宋体" w:hAnsi="宋体" w:cs="Arial" w:hint="eastAsia"/>
                <w:color w:val="000000"/>
                <w:kern w:val="0"/>
                <w:sz w:val="22"/>
                <w:szCs w:val="22"/>
              </w:rPr>
              <w:t xml:space="preserve">　</w:t>
            </w:r>
          </w:p>
        </w:tc>
      </w:tr>
      <w:tr w:rsidR="000C1E1D">
        <w:trPr>
          <w:trHeight w:val="308"/>
        </w:trPr>
        <w:tc>
          <w:tcPr>
            <w:tcW w:w="986"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noWrap/>
            <w:vAlign w:val="center"/>
          </w:tcPr>
          <w:p w:rsidR="000C1E1D" w:rsidRDefault="000C1E1D">
            <w:pPr>
              <w:widowControl/>
              <w:jc w:val="right"/>
              <w:rPr>
                <w:rFonts w:ascii="宋体" w:hAnsi="宋体" w:cs="Arial"/>
                <w:color w:val="000000"/>
                <w:kern w:val="0"/>
                <w:sz w:val="22"/>
                <w:szCs w:val="22"/>
              </w:rPr>
            </w:pPr>
          </w:p>
        </w:tc>
        <w:tc>
          <w:tcPr>
            <w:tcW w:w="1975" w:type="dxa"/>
            <w:tcBorders>
              <w:top w:val="nil"/>
              <w:left w:val="nil"/>
              <w:bottom w:val="single" w:sz="4" w:space="0" w:color="auto"/>
              <w:right w:val="single" w:sz="4" w:space="0" w:color="auto"/>
            </w:tcBorders>
            <w:shd w:val="clear" w:color="auto" w:fill="FFFFFF"/>
            <w:noWrap/>
            <w:vAlign w:val="center"/>
          </w:tcPr>
          <w:p w:rsidR="000C1E1D" w:rsidRDefault="000C1E1D">
            <w:pPr>
              <w:widowControl/>
              <w:jc w:val="right"/>
              <w:rPr>
                <w:rFonts w:ascii="宋体" w:hAnsi="宋体" w:cs="Arial"/>
                <w:color w:val="000000"/>
                <w:kern w:val="0"/>
                <w:sz w:val="22"/>
                <w:szCs w:val="22"/>
              </w:rPr>
            </w:pPr>
          </w:p>
        </w:tc>
        <w:tc>
          <w:tcPr>
            <w:tcW w:w="265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986"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65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986"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65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986"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65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986"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655"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9566" w:type="dxa"/>
            <w:gridSpan w:val="7"/>
            <w:tcBorders>
              <w:top w:val="nil"/>
              <w:left w:val="nil"/>
              <w:bottom w:val="nil"/>
              <w:right w:val="nil"/>
            </w:tcBorders>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注：本表反映部门本年度一般公共预算财政拨款实际支出情况。</w:t>
            </w:r>
            <w:r>
              <w:rPr>
                <w:rFonts w:ascii="宋体" w:hAnsi="宋体" w:cs="Arial" w:hint="eastAsia"/>
                <w:color w:val="000000"/>
                <w:kern w:val="0"/>
                <w:sz w:val="22"/>
                <w:szCs w:val="22"/>
              </w:rPr>
              <w:t xml:space="preserve">   </w:t>
            </w:r>
          </w:p>
        </w:tc>
      </w:tr>
    </w:tbl>
    <w:p w:rsidR="000C1E1D" w:rsidRDefault="000C1E1D">
      <w:pPr>
        <w:widowControl/>
        <w:adjustRightInd w:val="0"/>
        <w:snapToGrid w:val="0"/>
        <w:spacing w:line="540" w:lineRule="exact"/>
        <w:jc w:val="left"/>
        <w:rPr>
          <w:rFonts w:ascii="黑体" w:eastAsia="黑体" w:hAnsi="黑体" w:cs="宋体"/>
          <w:kern w:val="0"/>
          <w:sz w:val="28"/>
          <w:szCs w:val="28"/>
        </w:rPr>
      </w:pPr>
    </w:p>
    <w:p w:rsidR="000C1E1D" w:rsidRDefault="000C1E1D">
      <w:pPr>
        <w:widowControl/>
        <w:adjustRightInd w:val="0"/>
        <w:snapToGrid w:val="0"/>
        <w:spacing w:line="540" w:lineRule="exact"/>
        <w:jc w:val="left"/>
        <w:rPr>
          <w:rFonts w:ascii="黑体" w:eastAsia="黑体" w:hAnsi="黑体" w:cs="宋体"/>
          <w:kern w:val="0"/>
          <w:sz w:val="28"/>
          <w:szCs w:val="28"/>
        </w:rPr>
        <w:sectPr w:rsidR="000C1E1D">
          <w:pgSz w:w="11906" w:h="16838"/>
          <w:pgMar w:top="1440" w:right="1797" w:bottom="1440" w:left="1797" w:header="851" w:footer="992" w:gutter="0"/>
          <w:pgNumType w:fmt="numberInDash"/>
          <w:cols w:space="720"/>
          <w:docGrid w:type="lines" w:linePitch="312"/>
        </w:sectPr>
      </w:pPr>
    </w:p>
    <w:p w:rsidR="000C1E1D" w:rsidRDefault="00CF7983">
      <w:pPr>
        <w:widowControl/>
        <w:adjustRightInd w:val="0"/>
        <w:snapToGrid w:val="0"/>
        <w:spacing w:line="540" w:lineRule="exact"/>
        <w:jc w:val="left"/>
        <w:rPr>
          <w:rFonts w:ascii="黑体" w:eastAsia="黑体" w:hAnsi="黑体" w:cs="宋体"/>
          <w:kern w:val="0"/>
          <w:sz w:val="28"/>
          <w:szCs w:val="28"/>
        </w:rPr>
      </w:pPr>
      <w:r>
        <w:rPr>
          <w:rFonts w:ascii="黑体" w:eastAsia="黑体" w:hAnsi="黑体" w:cs="宋体" w:hint="eastAsia"/>
          <w:kern w:val="0"/>
          <w:sz w:val="28"/>
          <w:szCs w:val="28"/>
        </w:rPr>
        <w:lastRenderedPageBreak/>
        <w:t>附表</w:t>
      </w:r>
      <w:r>
        <w:rPr>
          <w:rFonts w:ascii="黑体" w:eastAsia="黑体" w:hAnsi="黑体" w:cs="宋体" w:hint="eastAsia"/>
          <w:kern w:val="0"/>
          <w:sz w:val="28"/>
          <w:szCs w:val="28"/>
        </w:rPr>
        <w:t>6:</w:t>
      </w:r>
    </w:p>
    <w:tbl>
      <w:tblPr>
        <w:tblW w:w="0" w:type="auto"/>
        <w:tblInd w:w="93" w:type="dxa"/>
        <w:tblLayout w:type="fixed"/>
        <w:tblLook w:val="04A0"/>
      </w:tblPr>
      <w:tblGrid>
        <w:gridCol w:w="860"/>
        <w:gridCol w:w="3030"/>
        <w:gridCol w:w="858"/>
        <w:gridCol w:w="960"/>
        <w:gridCol w:w="2140"/>
        <w:gridCol w:w="155"/>
        <w:gridCol w:w="618"/>
        <w:gridCol w:w="960"/>
        <w:gridCol w:w="2835"/>
        <w:gridCol w:w="1418"/>
      </w:tblGrid>
      <w:tr w:rsidR="000C1E1D">
        <w:trPr>
          <w:trHeight w:val="435"/>
        </w:trPr>
        <w:tc>
          <w:tcPr>
            <w:tcW w:w="13834" w:type="dxa"/>
            <w:gridSpan w:val="10"/>
            <w:tcBorders>
              <w:top w:val="nil"/>
              <w:left w:val="nil"/>
              <w:bottom w:val="nil"/>
              <w:right w:val="nil"/>
            </w:tcBorders>
            <w:noWrap/>
            <w:vAlign w:val="center"/>
          </w:tcPr>
          <w:p w:rsidR="000C1E1D" w:rsidRDefault="00CF7983">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t>一般公共预算财政拨款基本支出决算表</w:t>
            </w:r>
          </w:p>
        </w:tc>
      </w:tr>
      <w:tr w:rsidR="000C1E1D">
        <w:trPr>
          <w:trHeight w:val="405"/>
        </w:trPr>
        <w:tc>
          <w:tcPr>
            <w:tcW w:w="860" w:type="dxa"/>
            <w:tcBorders>
              <w:top w:val="nil"/>
              <w:left w:val="nil"/>
              <w:bottom w:val="nil"/>
              <w:right w:val="nil"/>
            </w:tcBorders>
            <w:shd w:val="clear" w:color="000000" w:fill="FFFFFF"/>
            <w:vAlign w:val="center"/>
          </w:tcPr>
          <w:p w:rsidR="000C1E1D" w:rsidRDefault="00CF7983">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030" w:type="dxa"/>
            <w:tcBorders>
              <w:top w:val="nil"/>
              <w:left w:val="nil"/>
              <w:bottom w:val="nil"/>
              <w:right w:val="nil"/>
            </w:tcBorders>
            <w:shd w:val="clear" w:color="000000" w:fill="FFFFFF"/>
            <w:vAlign w:val="center"/>
          </w:tcPr>
          <w:p w:rsidR="000C1E1D" w:rsidRDefault="00CF7983">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58" w:type="dxa"/>
            <w:tcBorders>
              <w:top w:val="nil"/>
              <w:left w:val="nil"/>
              <w:bottom w:val="nil"/>
              <w:right w:val="nil"/>
            </w:tcBorders>
            <w:shd w:val="clear" w:color="000000" w:fill="FFFFFF"/>
            <w:vAlign w:val="center"/>
          </w:tcPr>
          <w:p w:rsidR="000C1E1D" w:rsidRDefault="00CF7983">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60" w:type="dxa"/>
            <w:tcBorders>
              <w:top w:val="nil"/>
              <w:left w:val="nil"/>
              <w:bottom w:val="nil"/>
              <w:right w:val="nil"/>
            </w:tcBorders>
            <w:shd w:val="clear" w:color="000000" w:fill="FFFFFF"/>
            <w:vAlign w:val="center"/>
          </w:tcPr>
          <w:p w:rsidR="000C1E1D" w:rsidRDefault="00CF7983">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140" w:type="dxa"/>
            <w:tcBorders>
              <w:top w:val="nil"/>
              <w:left w:val="nil"/>
              <w:bottom w:val="nil"/>
              <w:right w:val="nil"/>
            </w:tcBorders>
            <w:shd w:val="clear" w:color="000000" w:fill="FFFFFF"/>
            <w:vAlign w:val="center"/>
          </w:tcPr>
          <w:p w:rsidR="000C1E1D" w:rsidRDefault="00CF7983">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73" w:type="dxa"/>
            <w:gridSpan w:val="2"/>
            <w:tcBorders>
              <w:top w:val="nil"/>
              <w:left w:val="nil"/>
              <w:bottom w:val="nil"/>
              <w:right w:val="nil"/>
            </w:tcBorders>
            <w:shd w:val="clear" w:color="000000" w:fill="FFFFFF"/>
            <w:vAlign w:val="center"/>
          </w:tcPr>
          <w:p w:rsidR="000C1E1D" w:rsidRDefault="00CF7983">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0" w:type="dxa"/>
            <w:tcBorders>
              <w:top w:val="nil"/>
              <w:left w:val="nil"/>
              <w:bottom w:val="nil"/>
              <w:right w:val="nil"/>
            </w:tcBorders>
            <w:shd w:val="clear" w:color="000000" w:fill="FFFFFF"/>
            <w:vAlign w:val="center"/>
          </w:tcPr>
          <w:p w:rsidR="000C1E1D" w:rsidRDefault="00CF7983">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835" w:type="dxa"/>
            <w:tcBorders>
              <w:top w:val="nil"/>
              <w:left w:val="nil"/>
              <w:bottom w:val="nil"/>
              <w:right w:val="nil"/>
            </w:tcBorders>
            <w:shd w:val="clear" w:color="000000" w:fill="FFFFFF"/>
            <w:vAlign w:val="center"/>
          </w:tcPr>
          <w:p w:rsidR="000C1E1D" w:rsidRDefault="00CF7983">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nil"/>
              <w:right w:val="nil"/>
            </w:tcBorders>
            <w:shd w:val="clear" w:color="000000" w:fill="FFFFFF"/>
            <w:noWrap/>
            <w:vAlign w:val="bottom"/>
          </w:tcPr>
          <w:p w:rsidR="000C1E1D" w:rsidRDefault="00CF7983">
            <w:pPr>
              <w:widowControl/>
              <w:ind w:right="200"/>
              <w:jc w:val="right"/>
              <w:rPr>
                <w:rFonts w:ascii="宋体" w:hAnsi="宋体" w:cs="Arial"/>
                <w:color w:val="000000"/>
                <w:kern w:val="0"/>
              </w:rPr>
            </w:pPr>
            <w:r>
              <w:rPr>
                <w:rFonts w:ascii="宋体" w:hAnsi="宋体" w:cs="Arial" w:hint="eastAsia"/>
                <w:color w:val="000000"/>
                <w:kern w:val="0"/>
              </w:rPr>
              <w:t>公开</w:t>
            </w:r>
            <w:r>
              <w:rPr>
                <w:rFonts w:ascii="宋体" w:hAnsi="宋体" w:cs="Arial" w:hint="eastAsia"/>
                <w:color w:val="000000"/>
                <w:kern w:val="0"/>
              </w:rPr>
              <w:t>06</w:t>
            </w:r>
            <w:r>
              <w:rPr>
                <w:rFonts w:ascii="宋体" w:hAnsi="宋体" w:cs="Arial" w:hint="eastAsia"/>
                <w:color w:val="000000"/>
                <w:kern w:val="0"/>
              </w:rPr>
              <w:t>表</w:t>
            </w:r>
          </w:p>
        </w:tc>
      </w:tr>
      <w:tr w:rsidR="000C1E1D">
        <w:trPr>
          <w:trHeight w:val="300"/>
        </w:trPr>
        <w:tc>
          <w:tcPr>
            <w:tcW w:w="860" w:type="dxa"/>
            <w:tcBorders>
              <w:top w:val="nil"/>
              <w:left w:val="nil"/>
              <w:bottom w:val="nil"/>
              <w:right w:val="nil"/>
            </w:tcBorders>
            <w:noWrap/>
            <w:vAlign w:val="center"/>
          </w:tcPr>
          <w:p w:rsidR="000C1E1D" w:rsidRDefault="00CF7983">
            <w:pPr>
              <w:widowControl/>
              <w:jc w:val="left"/>
              <w:rPr>
                <w:rFonts w:ascii="Arial" w:hAnsi="Arial" w:cs="Arial"/>
                <w:color w:val="000000"/>
                <w:kern w:val="0"/>
                <w:sz w:val="20"/>
                <w:szCs w:val="20"/>
              </w:rPr>
            </w:pPr>
            <w:r>
              <w:rPr>
                <w:rFonts w:ascii="Arial" w:hAnsi="Arial" w:cs="Arial"/>
                <w:color w:val="000000"/>
                <w:kern w:val="0"/>
                <w:sz w:val="20"/>
                <w:szCs w:val="20"/>
              </w:rPr>
              <w:t>部门：</w:t>
            </w:r>
          </w:p>
        </w:tc>
        <w:tc>
          <w:tcPr>
            <w:tcW w:w="3030" w:type="dxa"/>
            <w:tcBorders>
              <w:top w:val="nil"/>
              <w:left w:val="nil"/>
              <w:bottom w:val="nil"/>
              <w:right w:val="nil"/>
            </w:tcBorders>
            <w:noWrap/>
            <w:vAlign w:val="center"/>
          </w:tcPr>
          <w:p w:rsidR="000C1E1D" w:rsidRDefault="000C1E1D">
            <w:pPr>
              <w:widowControl/>
              <w:jc w:val="left"/>
              <w:rPr>
                <w:rFonts w:ascii="Arial" w:hAnsi="Arial" w:cs="Arial"/>
                <w:color w:val="000000"/>
                <w:kern w:val="0"/>
                <w:sz w:val="20"/>
                <w:szCs w:val="20"/>
              </w:rPr>
            </w:pPr>
          </w:p>
        </w:tc>
        <w:tc>
          <w:tcPr>
            <w:tcW w:w="858" w:type="dxa"/>
            <w:tcBorders>
              <w:top w:val="nil"/>
              <w:left w:val="nil"/>
              <w:bottom w:val="nil"/>
              <w:right w:val="nil"/>
            </w:tcBorders>
            <w:noWrap/>
            <w:vAlign w:val="center"/>
          </w:tcPr>
          <w:p w:rsidR="000C1E1D" w:rsidRDefault="000C1E1D">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center"/>
          </w:tcPr>
          <w:p w:rsidR="000C1E1D" w:rsidRDefault="000C1E1D">
            <w:pPr>
              <w:widowControl/>
              <w:jc w:val="left"/>
              <w:rPr>
                <w:rFonts w:ascii="Arial" w:hAnsi="Arial" w:cs="Arial"/>
                <w:color w:val="000000"/>
                <w:kern w:val="0"/>
                <w:sz w:val="20"/>
                <w:szCs w:val="20"/>
              </w:rPr>
            </w:pPr>
          </w:p>
        </w:tc>
        <w:tc>
          <w:tcPr>
            <w:tcW w:w="2140" w:type="dxa"/>
            <w:tcBorders>
              <w:top w:val="nil"/>
              <w:left w:val="nil"/>
              <w:bottom w:val="nil"/>
              <w:right w:val="nil"/>
            </w:tcBorders>
            <w:noWrap/>
            <w:vAlign w:val="center"/>
          </w:tcPr>
          <w:p w:rsidR="000C1E1D" w:rsidRDefault="000C1E1D">
            <w:pPr>
              <w:widowControl/>
              <w:jc w:val="left"/>
              <w:rPr>
                <w:rFonts w:ascii="Arial" w:hAnsi="Arial" w:cs="Arial"/>
                <w:color w:val="000000"/>
                <w:kern w:val="0"/>
                <w:sz w:val="20"/>
                <w:szCs w:val="20"/>
              </w:rPr>
            </w:pPr>
          </w:p>
        </w:tc>
        <w:tc>
          <w:tcPr>
            <w:tcW w:w="773" w:type="dxa"/>
            <w:gridSpan w:val="2"/>
            <w:tcBorders>
              <w:top w:val="nil"/>
              <w:left w:val="nil"/>
              <w:bottom w:val="nil"/>
              <w:right w:val="nil"/>
            </w:tcBorders>
            <w:noWrap/>
            <w:vAlign w:val="center"/>
          </w:tcPr>
          <w:p w:rsidR="000C1E1D" w:rsidRDefault="000C1E1D">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center"/>
          </w:tcPr>
          <w:p w:rsidR="000C1E1D" w:rsidRDefault="000C1E1D">
            <w:pPr>
              <w:widowControl/>
              <w:jc w:val="left"/>
              <w:rPr>
                <w:rFonts w:ascii="Arial" w:hAnsi="Arial" w:cs="Arial"/>
                <w:color w:val="000000"/>
                <w:kern w:val="0"/>
                <w:sz w:val="20"/>
                <w:szCs w:val="20"/>
              </w:rPr>
            </w:pPr>
          </w:p>
        </w:tc>
        <w:tc>
          <w:tcPr>
            <w:tcW w:w="2835" w:type="dxa"/>
            <w:tcBorders>
              <w:top w:val="nil"/>
              <w:left w:val="nil"/>
              <w:bottom w:val="nil"/>
              <w:right w:val="nil"/>
            </w:tcBorders>
            <w:noWrap/>
            <w:vAlign w:val="center"/>
          </w:tcPr>
          <w:p w:rsidR="000C1E1D" w:rsidRDefault="000C1E1D">
            <w:pPr>
              <w:widowControl/>
              <w:jc w:val="left"/>
              <w:rPr>
                <w:rFonts w:ascii="Arial" w:hAnsi="Arial" w:cs="Arial"/>
                <w:color w:val="000000"/>
                <w:kern w:val="0"/>
                <w:sz w:val="20"/>
                <w:szCs w:val="20"/>
              </w:rPr>
            </w:pPr>
          </w:p>
        </w:tc>
        <w:tc>
          <w:tcPr>
            <w:tcW w:w="1418" w:type="dxa"/>
            <w:tcBorders>
              <w:top w:val="nil"/>
              <w:left w:val="nil"/>
              <w:bottom w:val="nil"/>
              <w:right w:val="nil"/>
            </w:tcBorders>
            <w:noWrap/>
            <w:vAlign w:val="bottom"/>
          </w:tcPr>
          <w:p w:rsidR="000C1E1D" w:rsidRDefault="00CF7983">
            <w:pPr>
              <w:widowControl/>
              <w:ind w:right="100"/>
              <w:jc w:val="right"/>
              <w:rPr>
                <w:rFonts w:ascii="宋体" w:hAnsi="宋体" w:cs="Arial"/>
                <w:color w:val="000000"/>
                <w:kern w:val="0"/>
              </w:rPr>
            </w:pPr>
            <w:r>
              <w:rPr>
                <w:rFonts w:ascii="宋体" w:hAnsi="宋体" w:cs="Arial" w:hint="eastAsia"/>
                <w:color w:val="000000"/>
                <w:kern w:val="0"/>
              </w:rPr>
              <w:t>单位：万元</w:t>
            </w:r>
          </w:p>
        </w:tc>
      </w:tr>
      <w:tr w:rsidR="000C1E1D">
        <w:trPr>
          <w:trHeight w:val="615"/>
        </w:trPr>
        <w:tc>
          <w:tcPr>
            <w:tcW w:w="860" w:type="dxa"/>
            <w:tcBorders>
              <w:top w:val="single" w:sz="8" w:space="0" w:color="auto"/>
              <w:left w:val="single" w:sz="8" w:space="0" w:color="auto"/>
              <w:bottom w:val="single" w:sz="4" w:space="0" w:color="auto"/>
              <w:right w:val="single" w:sz="4" w:space="0" w:color="auto"/>
            </w:tcBorders>
            <w:vAlign w:val="center"/>
          </w:tcPr>
          <w:p w:rsidR="000C1E1D" w:rsidRDefault="00CF7983">
            <w:pPr>
              <w:widowControl/>
              <w:jc w:val="center"/>
              <w:rPr>
                <w:rFonts w:ascii="宋体" w:hAnsi="宋体" w:cs="宋体"/>
                <w:color w:val="000000"/>
                <w:kern w:val="0"/>
                <w:sz w:val="20"/>
                <w:szCs w:val="20"/>
              </w:rPr>
            </w:pPr>
            <w:r>
              <w:rPr>
                <w:rFonts w:ascii="宋体" w:hAnsi="宋体" w:cs="宋体" w:hint="eastAsia"/>
                <w:color w:val="000000"/>
                <w:kern w:val="0"/>
                <w:sz w:val="20"/>
                <w:szCs w:val="20"/>
              </w:rPr>
              <w:t>经济分类科目编码</w:t>
            </w:r>
          </w:p>
        </w:tc>
        <w:tc>
          <w:tcPr>
            <w:tcW w:w="3030" w:type="dxa"/>
            <w:tcBorders>
              <w:top w:val="single" w:sz="8" w:space="0" w:color="auto"/>
              <w:left w:val="nil"/>
              <w:bottom w:val="single" w:sz="4" w:space="0" w:color="auto"/>
              <w:right w:val="single" w:sz="4" w:space="0" w:color="auto"/>
            </w:tcBorders>
            <w:vAlign w:val="center"/>
          </w:tcPr>
          <w:p w:rsidR="000C1E1D" w:rsidRDefault="00CF7983">
            <w:pPr>
              <w:widowControl/>
              <w:jc w:val="center"/>
              <w:rPr>
                <w:rFonts w:ascii="宋体" w:hAnsi="宋体" w:cs="宋体"/>
                <w:color w:val="000000"/>
                <w:kern w:val="0"/>
                <w:sz w:val="20"/>
                <w:szCs w:val="20"/>
              </w:rPr>
            </w:pPr>
            <w:r>
              <w:rPr>
                <w:rFonts w:ascii="宋体" w:hAnsi="宋体" w:cs="宋体" w:hint="eastAsia"/>
                <w:color w:val="000000"/>
                <w:kern w:val="0"/>
                <w:sz w:val="20"/>
                <w:szCs w:val="20"/>
              </w:rPr>
              <w:t>科目名称</w:t>
            </w:r>
          </w:p>
        </w:tc>
        <w:tc>
          <w:tcPr>
            <w:tcW w:w="858" w:type="dxa"/>
            <w:tcBorders>
              <w:top w:val="single" w:sz="8" w:space="0" w:color="auto"/>
              <w:left w:val="nil"/>
              <w:bottom w:val="single" w:sz="4" w:space="0" w:color="auto"/>
              <w:right w:val="single" w:sz="4" w:space="0" w:color="auto"/>
            </w:tcBorders>
            <w:vAlign w:val="center"/>
          </w:tcPr>
          <w:p w:rsidR="000C1E1D" w:rsidRDefault="00CF7983">
            <w:pPr>
              <w:widowControl/>
              <w:jc w:val="center"/>
              <w:rPr>
                <w:rFonts w:ascii="宋体" w:hAnsi="宋体" w:cs="宋体"/>
                <w:color w:val="000000"/>
                <w:kern w:val="0"/>
                <w:sz w:val="20"/>
                <w:szCs w:val="20"/>
              </w:rPr>
            </w:pPr>
            <w:r>
              <w:rPr>
                <w:rFonts w:ascii="宋体" w:hAnsi="宋体" w:cs="宋体" w:hint="eastAsia"/>
                <w:color w:val="000000"/>
                <w:kern w:val="0"/>
                <w:sz w:val="20"/>
                <w:szCs w:val="20"/>
              </w:rPr>
              <w:t>决算数</w:t>
            </w:r>
          </w:p>
        </w:tc>
        <w:tc>
          <w:tcPr>
            <w:tcW w:w="960" w:type="dxa"/>
            <w:tcBorders>
              <w:top w:val="single" w:sz="8" w:space="0" w:color="auto"/>
              <w:left w:val="nil"/>
              <w:bottom w:val="single" w:sz="4" w:space="0" w:color="auto"/>
              <w:right w:val="single" w:sz="4" w:space="0" w:color="auto"/>
            </w:tcBorders>
            <w:vAlign w:val="center"/>
          </w:tcPr>
          <w:p w:rsidR="000C1E1D" w:rsidRDefault="00CF7983">
            <w:pPr>
              <w:widowControl/>
              <w:jc w:val="center"/>
              <w:rPr>
                <w:rFonts w:ascii="宋体" w:hAnsi="宋体" w:cs="宋体"/>
                <w:color w:val="000000"/>
                <w:kern w:val="0"/>
                <w:sz w:val="20"/>
                <w:szCs w:val="20"/>
              </w:rPr>
            </w:pPr>
            <w:r>
              <w:rPr>
                <w:rFonts w:ascii="宋体" w:hAnsi="宋体" w:cs="宋体" w:hint="eastAsia"/>
                <w:color w:val="000000"/>
                <w:kern w:val="0"/>
                <w:sz w:val="20"/>
                <w:szCs w:val="20"/>
              </w:rPr>
              <w:t>经济分类科目编码</w:t>
            </w:r>
          </w:p>
        </w:tc>
        <w:tc>
          <w:tcPr>
            <w:tcW w:w="2140" w:type="dxa"/>
            <w:tcBorders>
              <w:top w:val="single" w:sz="8" w:space="0" w:color="auto"/>
              <w:left w:val="nil"/>
              <w:bottom w:val="single" w:sz="4" w:space="0" w:color="auto"/>
              <w:right w:val="single" w:sz="4" w:space="0" w:color="auto"/>
            </w:tcBorders>
            <w:vAlign w:val="center"/>
          </w:tcPr>
          <w:p w:rsidR="000C1E1D" w:rsidRDefault="00CF7983">
            <w:pPr>
              <w:widowControl/>
              <w:jc w:val="center"/>
              <w:rPr>
                <w:rFonts w:ascii="宋体" w:hAnsi="宋体" w:cs="宋体"/>
                <w:color w:val="000000"/>
                <w:kern w:val="0"/>
                <w:sz w:val="20"/>
                <w:szCs w:val="20"/>
              </w:rPr>
            </w:pPr>
            <w:r>
              <w:rPr>
                <w:rFonts w:ascii="宋体" w:hAnsi="宋体" w:cs="宋体" w:hint="eastAsia"/>
                <w:color w:val="000000"/>
                <w:kern w:val="0"/>
                <w:sz w:val="20"/>
                <w:szCs w:val="20"/>
              </w:rPr>
              <w:t>科目名称</w:t>
            </w:r>
          </w:p>
        </w:tc>
        <w:tc>
          <w:tcPr>
            <w:tcW w:w="773" w:type="dxa"/>
            <w:gridSpan w:val="2"/>
            <w:tcBorders>
              <w:top w:val="single" w:sz="8" w:space="0" w:color="auto"/>
              <w:left w:val="nil"/>
              <w:bottom w:val="single" w:sz="4" w:space="0" w:color="auto"/>
              <w:right w:val="single" w:sz="4" w:space="0" w:color="auto"/>
            </w:tcBorders>
            <w:vAlign w:val="center"/>
          </w:tcPr>
          <w:p w:rsidR="000C1E1D" w:rsidRDefault="00CF7983">
            <w:pPr>
              <w:widowControl/>
              <w:jc w:val="center"/>
              <w:rPr>
                <w:rFonts w:ascii="宋体" w:hAnsi="宋体" w:cs="宋体"/>
                <w:color w:val="000000"/>
                <w:kern w:val="0"/>
                <w:sz w:val="20"/>
                <w:szCs w:val="20"/>
              </w:rPr>
            </w:pPr>
            <w:r>
              <w:rPr>
                <w:rFonts w:ascii="宋体" w:hAnsi="宋体" w:cs="宋体" w:hint="eastAsia"/>
                <w:color w:val="000000"/>
                <w:kern w:val="0"/>
                <w:sz w:val="20"/>
                <w:szCs w:val="20"/>
              </w:rPr>
              <w:t>决算数</w:t>
            </w:r>
          </w:p>
        </w:tc>
        <w:tc>
          <w:tcPr>
            <w:tcW w:w="960" w:type="dxa"/>
            <w:tcBorders>
              <w:top w:val="single" w:sz="8" w:space="0" w:color="auto"/>
              <w:left w:val="nil"/>
              <w:bottom w:val="single" w:sz="4" w:space="0" w:color="auto"/>
              <w:right w:val="single" w:sz="4" w:space="0" w:color="auto"/>
            </w:tcBorders>
            <w:vAlign w:val="center"/>
          </w:tcPr>
          <w:p w:rsidR="000C1E1D" w:rsidRDefault="00CF7983">
            <w:pPr>
              <w:widowControl/>
              <w:jc w:val="center"/>
              <w:rPr>
                <w:rFonts w:ascii="宋体" w:hAnsi="宋体" w:cs="宋体"/>
                <w:color w:val="000000"/>
                <w:kern w:val="0"/>
                <w:sz w:val="20"/>
                <w:szCs w:val="20"/>
              </w:rPr>
            </w:pPr>
            <w:r>
              <w:rPr>
                <w:rFonts w:ascii="宋体" w:hAnsi="宋体" w:cs="宋体" w:hint="eastAsia"/>
                <w:color w:val="000000"/>
                <w:kern w:val="0"/>
                <w:sz w:val="20"/>
                <w:szCs w:val="20"/>
              </w:rPr>
              <w:t>经济分类科目编码</w:t>
            </w:r>
          </w:p>
        </w:tc>
        <w:tc>
          <w:tcPr>
            <w:tcW w:w="2835" w:type="dxa"/>
            <w:tcBorders>
              <w:top w:val="single" w:sz="8" w:space="0" w:color="auto"/>
              <w:left w:val="nil"/>
              <w:bottom w:val="single" w:sz="4" w:space="0" w:color="auto"/>
              <w:right w:val="single" w:sz="4" w:space="0" w:color="auto"/>
            </w:tcBorders>
            <w:vAlign w:val="center"/>
          </w:tcPr>
          <w:p w:rsidR="000C1E1D" w:rsidRDefault="00CF7983">
            <w:pPr>
              <w:widowControl/>
              <w:jc w:val="center"/>
              <w:rPr>
                <w:rFonts w:ascii="宋体" w:hAnsi="宋体" w:cs="宋体"/>
                <w:color w:val="000000"/>
                <w:kern w:val="0"/>
                <w:sz w:val="20"/>
                <w:szCs w:val="20"/>
              </w:rPr>
            </w:pPr>
            <w:r>
              <w:rPr>
                <w:rFonts w:ascii="宋体" w:hAnsi="宋体" w:cs="宋体" w:hint="eastAsia"/>
                <w:color w:val="000000"/>
                <w:kern w:val="0"/>
                <w:sz w:val="20"/>
                <w:szCs w:val="20"/>
              </w:rPr>
              <w:t>科目名称</w:t>
            </w:r>
          </w:p>
        </w:tc>
        <w:tc>
          <w:tcPr>
            <w:tcW w:w="1418" w:type="dxa"/>
            <w:tcBorders>
              <w:top w:val="single" w:sz="8" w:space="0" w:color="auto"/>
              <w:left w:val="nil"/>
              <w:bottom w:val="single" w:sz="4" w:space="0" w:color="auto"/>
              <w:right w:val="single" w:sz="8" w:space="0" w:color="auto"/>
            </w:tcBorders>
            <w:vAlign w:val="center"/>
          </w:tcPr>
          <w:p w:rsidR="000C1E1D" w:rsidRDefault="00CF7983">
            <w:pPr>
              <w:widowControl/>
              <w:jc w:val="center"/>
              <w:rPr>
                <w:rFonts w:ascii="宋体" w:hAnsi="宋体" w:cs="宋体"/>
                <w:color w:val="000000"/>
                <w:kern w:val="0"/>
                <w:sz w:val="20"/>
                <w:szCs w:val="20"/>
              </w:rPr>
            </w:pPr>
            <w:r>
              <w:rPr>
                <w:rFonts w:ascii="宋体" w:hAnsi="宋体" w:cs="宋体" w:hint="eastAsia"/>
                <w:color w:val="000000"/>
                <w:kern w:val="0"/>
                <w:sz w:val="20"/>
                <w:szCs w:val="20"/>
              </w:rPr>
              <w:t>决算数</w:t>
            </w:r>
          </w:p>
        </w:tc>
      </w:tr>
      <w:tr w:rsidR="000C1E1D">
        <w:trPr>
          <w:trHeight w:val="252"/>
        </w:trPr>
        <w:tc>
          <w:tcPr>
            <w:tcW w:w="860" w:type="dxa"/>
            <w:tcBorders>
              <w:top w:val="nil"/>
              <w:left w:val="single" w:sz="8" w:space="0" w:color="auto"/>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301</w:t>
            </w:r>
          </w:p>
        </w:tc>
        <w:tc>
          <w:tcPr>
            <w:tcW w:w="303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工资福利支出</w:t>
            </w:r>
          </w:p>
        </w:tc>
        <w:tc>
          <w:tcPr>
            <w:tcW w:w="858"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36.7</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302</w:t>
            </w:r>
          </w:p>
        </w:tc>
        <w:tc>
          <w:tcPr>
            <w:tcW w:w="214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商品和服务支出</w:t>
            </w:r>
          </w:p>
        </w:tc>
        <w:tc>
          <w:tcPr>
            <w:tcW w:w="773" w:type="dxa"/>
            <w:gridSpan w:val="2"/>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15.39</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307</w:t>
            </w:r>
          </w:p>
        </w:tc>
        <w:tc>
          <w:tcPr>
            <w:tcW w:w="2835"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债务利息及费用支出</w:t>
            </w:r>
          </w:p>
        </w:tc>
        <w:tc>
          <w:tcPr>
            <w:tcW w:w="1418" w:type="dxa"/>
            <w:tcBorders>
              <w:top w:val="nil"/>
              <w:left w:val="nil"/>
              <w:bottom w:val="single" w:sz="4" w:space="0" w:color="auto"/>
              <w:right w:val="single" w:sz="8"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C1E1D">
        <w:trPr>
          <w:trHeight w:val="252"/>
        </w:trPr>
        <w:tc>
          <w:tcPr>
            <w:tcW w:w="860" w:type="dxa"/>
            <w:tcBorders>
              <w:top w:val="nil"/>
              <w:left w:val="single" w:sz="8" w:space="0" w:color="auto"/>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30101</w:t>
            </w:r>
          </w:p>
        </w:tc>
        <w:tc>
          <w:tcPr>
            <w:tcW w:w="303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基本工资</w:t>
            </w:r>
          </w:p>
        </w:tc>
        <w:tc>
          <w:tcPr>
            <w:tcW w:w="858"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25.19</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30201</w:t>
            </w:r>
          </w:p>
        </w:tc>
        <w:tc>
          <w:tcPr>
            <w:tcW w:w="214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办公费</w:t>
            </w:r>
          </w:p>
        </w:tc>
        <w:tc>
          <w:tcPr>
            <w:tcW w:w="773" w:type="dxa"/>
            <w:gridSpan w:val="2"/>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0.4</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30701</w:t>
            </w:r>
          </w:p>
        </w:tc>
        <w:tc>
          <w:tcPr>
            <w:tcW w:w="2835"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国内债务付息</w:t>
            </w:r>
          </w:p>
        </w:tc>
        <w:tc>
          <w:tcPr>
            <w:tcW w:w="1418" w:type="dxa"/>
            <w:tcBorders>
              <w:top w:val="nil"/>
              <w:left w:val="nil"/>
              <w:bottom w:val="single" w:sz="4" w:space="0" w:color="auto"/>
              <w:right w:val="single" w:sz="8"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C1E1D">
        <w:trPr>
          <w:trHeight w:val="252"/>
        </w:trPr>
        <w:tc>
          <w:tcPr>
            <w:tcW w:w="860" w:type="dxa"/>
            <w:tcBorders>
              <w:top w:val="nil"/>
              <w:left w:val="single" w:sz="8" w:space="0" w:color="auto"/>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30102</w:t>
            </w:r>
          </w:p>
        </w:tc>
        <w:tc>
          <w:tcPr>
            <w:tcW w:w="303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津贴补贴</w:t>
            </w:r>
          </w:p>
        </w:tc>
        <w:tc>
          <w:tcPr>
            <w:tcW w:w="858"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0.2</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30202</w:t>
            </w:r>
          </w:p>
        </w:tc>
        <w:tc>
          <w:tcPr>
            <w:tcW w:w="214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印刷费</w:t>
            </w:r>
          </w:p>
        </w:tc>
        <w:tc>
          <w:tcPr>
            <w:tcW w:w="773" w:type="dxa"/>
            <w:gridSpan w:val="2"/>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0.5</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30702</w:t>
            </w:r>
          </w:p>
        </w:tc>
        <w:tc>
          <w:tcPr>
            <w:tcW w:w="2835"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国外债务付息</w:t>
            </w:r>
          </w:p>
        </w:tc>
        <w:tc>
          <w:tcPr>
            <w:tcW w:w="1418" w:type="dxa"/>
            <w:tcBorders>
              <w:top w:val="nil"/>
              <w:left w:val="nil"/>
              <w:bottom w:val="single" w:sz="4" w:space="0" w:color="auto"/>
              <w:right w:val="single" w:sz="8"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C1E1D">
        <w:trPr>
          <w:trHeight w:val="252"/>
        </w:trPr>
        <w:tc>
          <w:tcPr>
            <w:tcW w:w="860" w:type="dxa"/>
            <w:tcBorders>
              <w:top w:val="nil"/>
              <w:left w:val="single" w:sz="8" w:space="0" w:color="auto"/>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30103</w:t>
            </w:r>
          </w:p>
        </w:tc>
        <w:tc>
          <w:tcPr>
            <w:tcW w:w="303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奖金</w:t>
            </w:r>
          </w:p>
        </w:tc>
        <w:tc>
          <w:tcPr>
            <w:tcW w:w="858"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30203</w:t>
            </w:r>
          </w:p>
        </w:tc>
        <w:tc>
          <w:tcPr>
            <w:tcW w:w="214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咨询费</w:t>
            </w:r>
          </w:p>
        </w:tc>
        <w:tc>
          <w:tcPr>
            <w:tcW w:w="773" w:type="dxa"/>
            <w:gridSpan w:val="2"/>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310</w:t>
            </w:r>
          </w:p>
        </w:tc>
        <w:tc>
          <w:tcPr>
            <w:tcW w:w="2835"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资本性支出</w:t>
            </w:r>
          </w:p>
        </w:tc>
        <w:tc>
          <w:tcPr>
            <w:tcW w:w="1418" w:type="dxa"/>
            <w:tcBorders>
              <w:top w:val="nil"/>
              <w:left w:val="nil"/>
              <w:bottom w:val="single" w:sz="4" w:space="0" w:color="auto"/>
              <w:right w:val="single" w:sz="8"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0.58</w:t>
            </w:r>
          </w:p>
        </w:tc>
      </w:tr>
      <w:tr w:rsidR="000C1E1D">
        <w:trPr>
          <w:trHeight w:val="252"/>
        </w:trPr>
        <w:tc>
          <w:tcPr>
            <w:tcW w:w="860" w:type="dxa"/>
            <w:tcBorders>
              <w:top w:val="nil"/>
              <w:left w:val="single" w:sz="8" w:space="0" w:color="auto"/>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30106</w:t>
            </w:r>
          </w:p>
        </w:tc>
        <w:tc>
          <w:tcPr>
            <w:tcW w:w="303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伙食补助费</w:t>
            </w:r>
          </w:p>
        </w:tc>
        <w:tc>
          <w:tcPr>
            <w:tcW w:w="858"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30204</w:t>
            </w:r>
          </w:p>
        </w:tc>
        <w:tc>
          <w:tcPr>
            <w:tcW w:w="214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手续费</w:t>
            </w:r>
          </w:p>
        </w:tc>
        <w:tc>
          <w:tcPr>
            <w:tcW w:w="773" w:type="dxa"/>
            <w:gridSpan w:val="2"/>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31001</w:t>
            </w:r>
          </w:p>
        </w:tc>
        <w:tc>
          <w:tcPr>
            <w:tcW w:w="2835"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房屋建筑物购建</w:t>
            </w:r>
          </w:p>
        </w:tc>
        <w:tc>
          <w:tcPr>
            <w:tcW w:w="1418" w:type="dxa"/>
            <w:tcBorders>
              <w:top w:val="nil"/>
              <w:left w:val="nil"/>
              <w:bottom w:val="single" w:sz="4" w:space="0" w:color="auto"/>
              <w:right w:val="single" w:sz="8"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C1E1D">
        <w:trPr>
          <w:trHeight w:val="252"/>
        </w:trPr>
        <w:tc>
          <w:tcPr>
            <w:tcW w:w="860" w:type="dxa"/>
            <w:tcBorders>
              <w:top w:val="nil"/>
              <w:left w:val="single" w:sz="8" w:space="0" w:color="auto"/>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30107</w:t>
            </w:r>
          </w:p>
        </w:tc>
        <w:tc>
          <w:tcPr>
            <w:tcW w:w="303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绩效工资</w:t>
            </w:r>
          </w:p>
        </w:tc>
        <w:tc>
          <w:tcPr>
            <w:tcW w:w="858"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30205</w:t>
            </w:r>
          </w:p>
        </w:tc>
        <w:tc>
          <w:tcPr>
            <w:tcW w:w="214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水费</w:t>
            </w:r>
          </w:p>
        </w:tc>
        <w:tc>
          <w:tcPr>
            <w:tcW w:w="773" w:type="dxa"/>
            <w:gridSpan w:val="2"/>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31002</w:t>
            </w:r>
          </w:p>
        </w:tc>
        <w:tc>
          <w:tcPr>
            <w:tcW w:w="2835"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办公设备购置</w:t>
            </w:r>
          </w:p>
        </w:tc>
        <w:tc>
          <w:tcPr>
            <w:tcW w:w="1418" w:type="dxa"/>
            <w:tcBorders>
              <w:top w:val="nil"/>
              <w:left w:val="nil"/>
              <w:bottom w:val="single" w:sz="4" w:space="0" w:color="auto"/>
              <w:right w:val="single" w:sz="8"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0.58</w:t>
            </w:r>
          </w:p>
        </w:tc>
      </w:tr>
      <w:tr w:rsidR="000C1E1D">
        <w:trPr>
          <w:trHeight w:val="252"/>
        </w:trPr>
        <w:tc>
          <w:tcPr>
            <w:tcW w:w="860" w:type="dxa"/>
            <w:tcBorders>
              <w:top w:val="nil"/>
              <w:left w:val="single" w:sz="8" w:space="0" w:color="auto"/>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30108</w:t>
            </w:r>
          </w:p>
        </w:tc>
        <w:tc>
          <w:tcPr>
            <w:tcW w:w="303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机关事业单位基本养老保险缴费</w:t>
            </w:r>
          </w:p>
        </w:tc>
        <w:tc>
          <w:tcPr>
            <w:tcW w:w="858"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6.48</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30206</w:t>
            </w:r>
          </w:p>
        </w:tc>
        <w:tc>
          <w:tcPr>
            <w:tcW w:w="214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电费</w:t>
            </w:r>
          </w:p>
        </w:tc>
        <w:tc>
          <w:tcPr>
            <w:tcW w:w="773" w:type="dxa"/>
            <w:gridSpan w:val="2"/>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31003</w:t>
            </w:r>
          </w:p>
        </w:tc>
        <w:tc>
          <w:tcPr>
            <w:tcW w:w="2835"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专用设备购置</w:t>
            </w:r>
          </w:p>
        </w:tc>
        <w:tc>
          <w:tcPr>
            <w:tcW w:w="1418" w:type="dxa"/>
            <w:tcBorders>
              <w:top w:val="nil"/>
              <w:left w:val="nil"/>
              <w:bottom w:val="single" w:sz="4" w:space="0" w:color="auto"/>
              <w:right w:val="single" w:sz="8"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C1E1D">
        <w:trPr>
          <w:trHeight w:val="252"/>
        </w:trPr>
        <w:tc>
          <w:tcPr>
            <w:tcW w:w="860" w:type="dxa"/>
            <w:tcBorders>
              <w:top w:val="nil"/>
              <w:left w:val="single" w:sz="8" w:space="0" w:color="auto"/>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30109</w:t>
            </w:r>
          </w:p>
        </w:tc>
        <w:tc>
          <w:tcPr>
            <w:tcW w:w="303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职业年金缴费</w:t>
            </w:r>
          </w:p>
        </w:tc>
        <w:tc>
          <w:tcPr>
            <w:tcW w:w="858"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1.35</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30207</w:t>
            </w:r>
          </w:p>
        </w:tc>
        <w:tc>
          <w:tcPr>
            <w:tcW w:w="214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邮电费</w:t>
            </w:r>
          </w:p>
        </w:tc>
        <w:tc>
          <w:tcPr>
            <w:tcW w:w="773" w:type="dxa"/>
            <w:gridSpan w:val="2"/>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0.13</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31005</w:t>
            </w:r>
          </w:p>
        </w:tc>
        <w:tc>
          <w:tcPr>
            <w:tcW w:w="2835"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基础设施建设</w:t>
            </w:r>
          </w:p>
        </w:tc>
        <w:tc>
          <w:tcPr>
            <w:tcW w:w="1418" w:type="dxa"/>
            <w:tcBorders>
              <w:top w:val="nil"/>
              <w:left w:val="nil"/>
              <w:bottom w:val="single" w:sz="4" w:space="0" w:color="auto"/>
              <w:right w:val="single" w:sz="8"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C1E1D">
        <w:trPr>
          <w:trHeight w:val="252"/>
        </w:trPr>
        <w:tc>
          <w:tcPr>
            <w:tcW w:w="860" w:type="dxa"/>
            <w:tcBorders>
              <w:top w:val="nil"/>
              <w:left w:val="single" w:sz="8" w:space="0" w:color="auto"/>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30110</w:t>
            </w:r>
          </w:p>
        </w:tc>
        <w:tc>
          <w:tcPr>
            <w:tcW w:w="303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职工基本医疗保险缴费</w:t>
            </w:r>
          </w:p>
        </w:tc>
        <w:tc>
          <w:tcPr>
            <w:tcW w:w="858"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30208</w:t>
            </w:r>
          </w:p>
        </w:tc>
        <w:tc>
          <w:tcPr>
            <w:tcW w:w="214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取暖费</w:t>
            </w:r>
          </w:p>
        </w:tc>
        <w:tc>
          <w:tcPr>
            <w:tcW w:w="773" w:type="dxa"/>
            <w:gridSpan w:val="2"/>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31006</w:t>
            </w:r>
          </w:p>
        </w:tc>
        <w:tc>
          <w:tcPr>
            <w:tcW w:w="2835"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大型修缮</w:t>
            </w:r>
          </w:p>
        </w:tc>
        <w:tc>
          <w:tcPr>
            <w:tcW w:w="1418" w:type="dxa"/>
            <w:tcBorders>
              <w:top w:val="nil"/>
              <w:left w:val="nil"/>
              <w:bottom w:val="single" w:sz="4" w:space="0" w:color="auto"/>
              <w:right w:val="single" w:sz="8"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C1E1D">
        <w:trPr>
          <w:trHeight w:val="252"/>
        </w:trPr>
        <w:tc>
          <w:tcPr>
            <w:tcW w:w="860" w:type="dxa"/>
            <w:tcBorders>
              <w:top w:val="nil"/>
              <w:left w:val="single" w:sz="8" w:space="0" w:color="auto"/>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30111</w:t>
            </w:r>
          </w:p>
        </w:tc>
        <w:tc>
          <w:tcPr>
            <w:tcW w:w="303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公务员医疗补助缴费</w:t>
            </w:r>
          </w:p>
        </w:tc>
        <w:tc>
          <w:tcPr>
            <w:tcW w:w="858"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30209</w:t>
            </w:r>
          </w:p>
        </w:tc>
        <w:tc>
          <w:tcPr>
            <w:tcW w:w="214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物业管理费</w:t>
            </w:r>
          </w:p>
        </w:tc>
        <w:tc>
          <w:tcPr>
            <w:tcW w:w="773" w:type="dxa"/>
            <w:gridSpan w:val="2"/>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31007</w:t>
            </w:r>
          </w:p>
        </w:tc>
        <w:tc>
          <w:tcPr>
            <w:tcW w:w="2835"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信息网络及软件购置更新</w:t>
            </w:r>
          </w:p>
        </w:tc>
        <w:tc>
          <w:tcPr>
            <w:tcW w:w="1418" w:type="dxa"/>
            <w:tcBorders>
              <w:top w:val="nil"/>
              <w:left w:val="nil"/>
              <w:bottom w:val="single" w:sz="4" w:space="0" w:color="auto"/>
              <w:right w:val="single" w:sz="8"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C1E1D">
        <w:trPr>
          <w:trHeight w:val="252"/>
        </w:trPr>
        <w:tc>
          <w:tcPr>
            <w:tcW w:w="860" w:type="dxa"/>
            <w:tcBorders>
              <w:top w:val="nil"/>
              <w:left w:val="single" w:sz="8" w:space="0" w:color="auto"/>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30112</w:t>
            </w:r>
          </w:p>
        </w:tc>
        <w:tc>
          <w:tcPr>
            <w:tcW w:w="303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其他社会保障缴费</w:t>
            </w:r>
          </w:p>
        </w:tc>
        <w:tc>
          <w:tcPr>
            <w:tcW w:w="858"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30211</w:t>
            </w:r>
          </w:p>
        </w:tc>
        <w:tc>
          <w:tcPr>
            <w:tcW w:w="214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差旅费</w:t>
            </w:r>
          </w:p>
        </w:tc>
        <w:tc>
          <w:tcPr>
            <w:tcW w:w="773" w:type="dxa"/>
            <w:gridSpan w:val="2"/>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1.32</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31008</w:t>
            </w:r>
          </w:p>
        </w:tc>
        <w:tc>
          <w:tcPr>
            <w:tcW w:w="2835"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物资储备</w:t>
            </w:r>
          </w:p>
        </w:tc>
        <w:tc>
          <w:tcPr>
            <w:tcW w:w="1418" w:type="dxa"/>
            <w:tcBorders>
              <w:top w:val="nil"/>
              <w:left w:val="nil"/>
              <w:bottom w:val="single" w:sz="4" w:space="0" w:color="auto"/>
              <w:right w:val="single" w:sz="8"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C1E1D">
        <w:trPr>
          <w:trHeight w:val="712"/>
        </w:trPr>
        <w:tc>
          <w:tcPr>
            <w:tcW w:w="860" w:type="dxa"/>
            <w:tcBorders>
              <w:top w:val="nil"/>
              <w:left w:val="single" w:sz="8" w:space="0" w:color="auto"/>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30113</w:t>
            </w:r>
          </w:p>
        </w:tc>
        <w:tc>
          <w:tcPr>
            <w:tcW w:w="303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住房公积金</w:t>
            </w:r>
          </w:p>
        </w:tc>
        <w:tc>
          <w:tcPr>
            <w:tcW w:w="858"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3.78</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30212</w:t>
            </w:r>
          </w:p>
        </w:tc>
        <w:tc>
          <w:tcPr>
            <w:tcW w:w="2295" w:type="dxa"/>
            <w:gridSpan w:val="2"/>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因公出国（境）费用</w:t>
            </w:r>
          </w:p>
        </w:tc>
        <w:tc>
          <w:tcPr>
            <w:tcW w:w="618"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31009</w:t>
            </w:r>
          </w:p>
        </w:tc>
        <w:tc>
          <w:tcPr>
            <w:tcW w:w="2835"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土地补偿</w:t>
            </w:r>
          </w:p>
        </w:tc>
        <w:tc>
          <w:tcPr>
            <w:tcW w:w="1418" w:type="dxa"/>
            <w:tcBorders>
              <w:top w:val="nil"/>
              <w:left w:val="nil"/>
              <w:bottom w:val="single" w:sz="4" w:space="0" w:color="auto"/>
              <w:right w:val="single" w:sz="8"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C1E1D">
        <w:trPr>
          <w:trHeight w:val="252"/>
        </w:trPr>
        <w:tc>
          <w:tcPr>
            <w:tcW w:w="860" w:type="dxa"/>
            <w:tcBorders>
              <w:top w:val="nil"/>
              <w:left w:val="single" w:sz="8" w:space="0" w:color="auto"/>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30114</w:t>
            </w:r>
          </w:p>
        </w:tc>
        <w:tc>
          <w:tcPr>
            <w:tcW w:w="303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医疗费</w:t>
            </w:r>
          </w:p>
        </w:tc>
        <w:tc>
          <w:tcPr>
            <w:tcW w:w="858" w:type="dxa"/>
            <w:tcBorders>
              <w:top w:val="nil"/>
              <w:left w:val="nil"/>
              <w:bottom w:val="single" w:sz="4" w:space="0" w:color="auto"/>
              <w:right w:val="single" w:sz="4" w:space="0" w:color="auto"/>
            </w:tcBorders>
            <w:noWrap/>
            <w:vAlign w:val="center"/>
          </w:tcPr>
          <w:p w:rsidR="000C1E1D" w:rsidRDefault="000C1E1D">
            <w:pPr>
              <w:widowControl/>
              <w:jc w:val="left"/>
              <w:rPr>
                <w:rFonts w:ascii="宋体" w:hAnsi="宋体" w:cs="宋体"/>
                <w:color w:val="000000"/>
                <w:kern w:val="0"/>
                <w:sz w:val="20"/>
                <w:szCs w:val="20"/>
              </w:rPr>
            </w:pP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30213</w:t>
            </w:r>
          </w:p>
        </w:tc>
        <w:tc>
          <w:tcPr>
            <w:tcW w:w="214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维修（护）费</w:t>
            </w:r>
          </w:p>
        </w:tc>
        <w:tc>
          <w:tcPr>
            <w:tcW w:w="773" w:type="dxa"/>
            <w:gridSpan w:val="2"/>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31010</w:t>
            </w:r>
          </w:p>
        </w:tc>
        <w:tc>
          <w:tcPr>
            <w:tcW w:w="2835"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安置补助</w:t>
            </w:r>
          </w:p>
        </w:tc>
        <w:tc>
          <w:tcPr>
            <w:tcW w:w="1418" w:type="dxa"/>
            <w:tcBorders>
              <w:top w:val="nil"/>
              <w:left w:val="nil"/>
              <w:bottom w:val="single" w:sz="4" w:space="0" w:color="auto"/>
              <w:right w:val="single" w:sz="8"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C1E1D">
        <w:trPr>
          <w:trHeight w:val="252"/>
        </w:trPr>
        <w:tc>
          <w:tcPr>
            <w:tcW w:w="860" w:type="dxa"/>
            <w:tcBorders>
              <w:top w:val="nil"/>
              <w:left w:val="single" w:sz="8" w:space="0" w:color="auto"/>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30199</w:t>
            </w:r>
          </w:p>
        </w:tc>
        <w:tc>
          <w:tcPr>
            <w:tcW w:w="303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其他工资福利支出</w:t>
            </w:r>
          </w:p>
        </w:tc>
        <w:tc>
          <w:tcPr>
            <w:tcW w:w="858"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1.05</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30214</w:t>
            </w:r>
          </w:p>
        </w:tc>
        <w:tc>
          <w:tcPr>
            <w:tcW w:w="214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租赁费</w:t>
            </w:r>
          </w:p>
        </w:tc>
        <w:tc>
          <w:tcPr>
            <w:tcW w:w="773" w:type="dxa"/>
            <w:gridSpan w:val="2"/>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0.53</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31011</w:t>
            </w:r>
          </w:p>
        </w:tc>
        <w:tc>
          <w:tcPr>
            <w:tcW w:w="2835"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地上附着物和青苗补偿</w:t>
            </w:r>
          </w:p>
        </w:tc>
        <w:tc>
          <w:tcPr>
            <w:tcW w:w="1418" w:type="dxa"/>
            <w:tcBorders>
              <w:top w:val="nil"/>
              <w:left w:val="nil"/>
              <w:bottom w:val="single" w:sz="4" w:space="0" w:color="auto"/>
              <w:right w:val="single" w:sz="8"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C1E1D">
        <w:trPr>
          <w:trHeight w:val="252"/>
        </w:trPr>
        <w:tc>
          <w:tcPr>
            <w:tcW w:w="860" w:type="dxa"/>
            <w:tcBorders>
              <w:top w:val="nil"/>
              <w:left w:val="single" w:sz="8" w:space="0" w:color="auto"/>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303</w:t>
            </w:r>
          </w:p>
        </w:tc>
        <w:tc>
          <w:tcPr>
            <w:tcW w:w="303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对个人和家庭的补助</w:t>
            </w:r>
          </w:p>
        </w:tc>
        <w:tc>
          <w:tcPr>
            <w:tcW w:w="858"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0.26</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30215</w:t>
            </w:r>
          </w:p>
        </w:tc>
        <w:tc>
          <w:tcPr>
            <w:tcW w:w="214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会议费</w:t>
            </w:r>
          </w:p>
        </w:tc>
        <w:tc>
          <w:tcPr>
            <w:tcW w:w="773" w:type="dxa"/>
            <w:gridSpan w:val="2"/>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31012</w:t>
            </w:r>
          </w:p>
        </w:tc>
        <w:tc>
          <w:tcPr>
            <w:tcW w:w="2835"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拆迁补偿</w:t>
            </w:r>
          </w:p>
        </w:tc>
        <w:tc>
          <w:tcPr>
            <w:tcW w:w="1418" w:type="dxa"/>
            <w:tcBorders>
              <w:top w:val="nil"/>
              <w:left w:val="nil"/>
              <w:bottom w:val="single" w:sz="4" w:space="0" w:color="auto"/>
              <w:right w:val="single" w:sz="8"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C1E1D">
        <w:trPr>
          <w:trHeight w:val="252"/>
        </w:trPr>
        <w:tc>
          <w:tcPr>
            <w:tcW w:w="860" w:type="dxa"/>
            <w:tcBorders>
              <w:top w:val="nil"/>
              <w:left w:val="single" w:sz="8" w:space="0" w:color="auto"/>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30301</w:t>
            </w:r>
          </w:p>
        </w:tc>
        <w:tc>
          <w:tcPr>
            <w:tcW w:w="303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离休费</w:t>
            </w:r>
          </w:p>
        </w:tc>
        <w:tc>
          <w:tcPr>
            <w:tcW w:w="858"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30216</w:t>
            </w:r>
          </w:p>
        </w:tc>
        <w:tc>
          <w:tcPr>
            <w:tcW w:w="214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培训费</w:t>
            </w:r>
          </w:p>
        </w:tc>
        <w:tc>
          <w:tcPr>
            <w:tcW w:w="773" w:type="dxa"/>
            <w:gridSpan w:val="2"/>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0.76</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31013</w:t>
            </w:r>
          </w:p>
        </w:tc>
        <w:tc>
          <w:tcPr>
            <w:tcW w:w="2835"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公务用车购置</w:t>
            </w:r>
          </w:p>
        </w:tc>
        <w:tc>
          <w:tcPr>
            <w:tcW w:w="1418" w:type="dxa"/>
            <w:tcBorders>
              <w:top w:val="nil"/>
              <w:left w:val="nil"/>
              <w:bottom w:val="single" w:sz="4" w:space="0" w:color="auto"/>
              <w:right w:val="single" w:sz="8"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C1E1D">
        <w:trPr>
          <w:trHeight w:val="252"/>
        </w:trPr>
        <w:tc>
          <w:tcPr>
            <w:tcW w:w="860" w:type="dxa"/>
            <w:tcBorders>
              <w:top w:val="nil"/>
              <w:left w:val="single" w:sz="8" w:space="0" w:color="auto"/>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30302</w:t>
            </w:r>
          </w:p>
        </w:tc>
        <w:tc>
          <w:tcPr>
            <w:tcW w:w="303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退休费</w:t>
            </w:r>
          </w:p>
        </w:tc>
        <w:tc>
          <w:tcPr>
            <w:tcW w:w="858"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30217</w:t>
            </w:r>
          </w:p>
        </w:tc>
        <w:tc>
          <w:tcPr>
            <w:tcW w:w="214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公务接待费</w:t>
            </w:r>
          </w:p>
        </w:tc>
        <w:tc>
          <w:tcPr>
            <w:tcW w:w="773" w:type="dxa"/>
            <w:gridSpan w:val="2"/>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1.33</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31019</w:t>
            </w:r>
          </w:p>
        </w:tc>
        <w:tc>
          <w:tcPr>
            <w:tcW w:w="2835"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其他交通工具购置</w:t>
            </w:r>
          </w:p>
        </w:tc>
        <w:tc>
          <w:tcPr>
            <w:tcW w:w="1418" w:type="dxa"/>
            <w:tcBorders>
              <w:top w:val="nil"/>
              <w:left w:val="nil"/>
              <w:bottom w:val="single" w:sz="4" w:space="0" w:color="auto"/>
              <w:right w:val="single" w:sz="8"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C1E1D">
        <w:trPr>
          <w:trHeight w:val="252"/>
        </w:trPr>
        <w:tc>
          <w:tcPr>
            <w:tcW w:w="860" w:type="dxa"/>
            <w:tcBorders>
              <w:top w:val="nil"/>
              <w:left w:val="single" w:sz="8" w:space="0" w:color="auto"/>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30303</w:t>
            </w:r>
          </w:p>
        </w:tc>
        <w:tc>
          <w:tcPr>
            <w:tcW w:w="303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退职（役）费</w:t>
            </w:r>
          </w:p>
        </w:tc>
        <w:tc>
          <w:tcPr>
            <w:tcW w:w="858"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30218</w:t>
            </w:r>
          </w:p>
        </w:tc>
        <w:tc>
          <w:tcPr>
            <w:tcW w:w="214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专用材料费</w:t>
            </w:r>
          </w:p>
        </w:tc>
        <w:tc>
          <w:tcPr>
            <w:tcW w:w="773" w:type="dxa"/>
            <w:gridSpan w:val="2"/>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31021</w:t>
            </w:r>
          </w:p>
        </w:tc>
        <w:tc>
          <w:tcPr>
            <w:tcW w:w="2835"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文物和陈列品购置</w:t>
            </w:r>
          </w:p>
        </w:tc>
        <w:tc>
          <w:tcPr>
            <w:tcW w:w="1418" w:type="dxa"/>
            <w:tcBorders>
              <w:top w:val="nil"/>
              <w:left w:val="nil"/>
              <w:bottom w:val="single" w:sz="4" w:space="0" w:color="auto"/>
              <w:right w:val="single" w:sz="8"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C1E1D">
        <w:trPr>
          <w:trHeight w:val="252"/>
        </w:trPr>
        <w:tc>
          <w:tcPr>
            <w:tcW w:w="860" w:type="dxa"/>
            <w:tcBorders>
              <w:top w:val="nil"/>
              <w:left w:val="single" w:sz="8" w:space="0" w:color="auto"/>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30304</w:t>
            </w:r>
          </w:p>
        </w:tc>
        <w:tc>
          <w:tcPr>
            <w:tcW w:w="303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抚恤金</w:t>
            </w:r>
          </w:p>
        </w:tc>
        <w:tc>
          <w:tcPr>
            <w:tcW w:w="858"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30224</w:t>
            </w:r>
          </w:p>
        </w:tc>
        <w:tc>
          <w:tcPr>
            <w:tcW w:w="214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被装购置费</w:t>
            </w:r>
          </w:p>
        </w:tc>
        <w:tc>
          <w:tcPr>
            <w:tcW w:w="773" w:type="dxa"/>
            <w:gridSpan w:val="2"/>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31022</w:t>
            </w:r>
          </w:p>
        </w:tc>
        <w:tc>
          <w:tcPr>
            <w:tcW w:w="2835"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无形资产购置</w:t>
            </w:r>
          </w:p>
        </w:tc>
        <w:tc>
          <w:tcPr>
            <w:tcW w:w="1418" w:type="dxa"/>
            <w:tcBorders>
              <w:top w:val="nil"/>
              <w:left w:val="nil"/>
              <w:bottom w:val="single" w:sz="4" w:space="0" w:color="auto"/>
              <w:right w:val="single" w:sz="8"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C1E1D">
        <w:trPr>
          <w:trHeight w:val="252"/>
        </w:trPr>
        <w:tc>
          <w:tcPr>
            <w:tcW w:w="860" w:type="dxa"/>
            <w:tcBorders>
              <w:top w:val="nil"/>
              <w:left w:val="single" w:sz="8" w:space="0" w:color="auto"/>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30305</w:t>
            </w:r>
          </w:p>
        </w:tc>
        <w:tc>
          <w:tcPr>
            <w:tcW w:w="303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生活补助</w:t>
            </w:r>
          </w:p>
        </w:tc>
        <w:tc>
          <w:tcPr>
            <w:tcW w:w="858"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0.26</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30225</w:t>
            </w:r>
          </w:p>
        </w:tc>
        <w:tc>
          <w:tcPr>
            <w:tcW w:w="214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专用燃料费</w:t>
            </w:r>
          </w:p>
        </w:tc>
        <w:tc>
          <w:tcPr>
            <w:tcW w:w="773" w:type="dxa"/>
            <w:gridSpan w:val="2"/>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31099</w:t>
            </w:r>
          </w:p>
        </w:tc>
        <w:tc>
          <w:tcPr>
            <w:tcW w:w="2835"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其他资本性支出</w:t>
            </w:r>
          </w:p>
        </w:tc>
        <w:tc>
          <w:tcPr>
            <w:tcW w:w="1418" w:type="dxa"/>
            <w:tcBorders>
              <w:top w:val="nil"/>
              <w:left w:val="nil"/>
              <w:bottom w:val="single" w:sz="4" w:space="0" w:color="auto"/>
              <w:right w:val="single" w:sz="8"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C1E1D">
        <w:trPr>
          <w:trHeight w:val="252"/>
        </w:trPr>
        <w:tc>
          <w:tcPr>
            <w:tcW w:w="860" w:type="dxa"/>
            <w:tcBorders>
              <w:top w:val="nil"/>
              <w:left w:val="single" w:sz="8" w:space="0" w:color="auto"/>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30306</w:t>
            </w:r>
          </w:p>
        </w:tc>
        <w:tc>
          <w:tcPr>
            <w:tcW w:w="303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救济费</w:t>
            </w:r>
          </w:p>
        </w:tc>
        <w:tc>
          <w:tcPr>
            <w:tcW w:w="858"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30226</w:t>
            </w:r>
          </w:p>
        </w:tc>
        <w:tc>
          <w:tcPr>
            <w:tcW w:w="214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劳务费</w:t>
            </w:r>
          </w:p>
        </w:tc>
        <w:tc>
          <w:tcPr>
            <w:tcW w:w="773" w:type="dxa"/>
            <w:gridSpan w:val="2"/>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5.16</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399</w:t>
            </w:r>
          </w:p>
        </w:tc>
        <w:tc>
          <w:tcPr>
            <w:tcW w:w="2835"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其他支出</w:t>
            </w:r>
          </w:p>
        </w:tc>
        <w:tc>
          <w:tcPr>
            <w:tcW w:w="1418" w:type="dxa"/>
            <w:tcBorders>
              <w:top w:val="nil"/>
              <w:left w:val="nil"/>
              <w:bottom w:val="single" w:sz="4" w:space="0" w:color="auto"/>
              <w:right w:val="single" w:sz="8"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C1E1D">
        <w:trPr>
          <w:trHeight w:val="252"/>
        </w:trPr>
        <w:tc>
          <w:tcPr>
            <w:tcW w:w="860" w:type="dxa"/>
            <w:tcBorders>
              <w:top w:val="nil"/>
              <w:left w:val="single" w:sz="8" w:space="0" w:color="auto"/>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30307</w:t>
            </w:r>
          </w:p>
        </w:tc>
        <w:tc>
          <w:tcPr>
            <w:tcW w:w="303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医疗费补助</w:t>
            </w:r>
          </w:p>
        </w:tc>
        <w:tc>
          <w:tcPr>
            <w:tcW w:w="858"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30227</w:t>
            </w:r>
          </w:p>
        </w:tc>
        <w:tc>
          <w:tcPr>
            <w:tcW w:w="214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委托业务费</w:t>
            </w:r>
          </w:p>
        </w:tc>
        <w:tc>
          <w:tcPr>
            <w:tcW w:w="773" w:type="dxa"/>
            <w:gridSpan w:val="2"/>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2.04</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39906</w:t>
            </w:r>
          </w:p>
        </w:tc>
        <w:tc>
          <w:tcPr>
            <w:tcW w:w="2835"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赠与</w:t>
            </w:r>
          </w:p>
        </w:tc>
        <w:tc>
          <w:tcPr>
            <w:tcW w:w="1418" w:type="dxa"/>
            <w:tcBorders>
              <w:top w:val="nil"/>
              <w:left w:val="nil"/>
              <w:bottom w:val="single" w:sz="4" w:space="0" w:color="auto"/>
              <w:right w:val="single" w:sz="8"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C1E1D">
        <w:trPr>
          <w:trHeight w:val="252"/>
        </w:trPr>
        <w:tc>
          <w:tcPr>
            <w:tcW w:w="860" w:type="dxa"/>
            <w:tcBorders>
              <w:top w:val="nil"/>
              <w:left w:val="single" w:sz="8" w:space="0" w:color="auto"/>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30308</w:t>
            </w:r>
          </w:p>
        </w:tc>
        <w:tc>
          <w:tcPr>
            <w:tcW w:w="303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助学金</w:t>
            </w:r>
          </w:p>
        </w:tc>
        <w:tc>
          <w:tcPr>
            <w:tcW w:w="858"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30228</w:t>
            </w:r>
          </w:p>
        </w:tc>
        <w:tc>
          <w:tcPr>
            <w:tcW w:w="214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工会经费</w:t>
            </w:r>
          </w:p>
        </w:tc>
        <w:tc>
          <w:tcPr>
            <w:tcW w:w="773" w:type="dxa"/>
            <w:gridSpan w:val="2"/>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1.2</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39907</w:t>
            </w:r>
          </w:p>
        </w:tc>
        <w:tc>
          <w:tcPr>
            <w:tcW w:w="2835"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国家赔偿费用支出</w:t>
            </w:r>
          </w:p>
        </w:tc>
        <w:tc>
          <w:tcPr>
            <w:tcW w:w="1418" w:type="dxa"/>
            <w:tcBorders>
              <w:top w:val="nil"/>
              <w:left w:val="nil"/>
              <w:bottom w:val="single" w:sz="4" w:space="0" w:color="auto"/>
              <w:right w:val="single" w:sz="8"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C1E1D">
        <w:trPr>
          <w:trHeight w:val="252"/>
        </w:trPr>
        <w:tc>
          <w:tcPr>
            <w:tcW w:w="860" w:type="dxa"/>
            <w:tcBorders>
              <w:top w:val="nil"/>
              <w:left w:val="single" w:sz="8" w:space="0" w:color="auto"/>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30309</w:t>
            </w:r>
          </w:p>
        </w:tc>
        <w:tc>
          <w:tcPr>
            <w:tcW w:w="303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奖励金</w:t>
            </w:r>
          </w:p>
        </w:tc>
        <w:tc>
          <w:tcPr>
            <w:tcW w:w="858"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30229</w:t>
            </w:r>
          </w:p>
        </w:tc>
        <w:tc>
          <w:tcPr>
            <w:tcW w:w="214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福利费</w:t>
            </w:r>
          </w:p>
        </w:tc>
        <w:tc>
          <w:tcPr>
            <w:tcW w:w="773" w:type="dxa"/>
            <w:gridSpan w:val="2"/>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0.4</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39908</w:t>
            </w:r>
          </w:p>
        </w:tc>
        <w:tc>
          <w:tcPr>
            <w:tcW w:w="2835" w:type="dxa"/>
            <w:tcBorders>
              <w:top w:val="nil"/>
              <w:left w:val="nil"/>
              <w:bottom w:val="single" w:sz="4" w:space="0" w:color="auto"/>
              <w:right w:val="single" w:sz="4" w:space="0" w:color="auto"/>
            </w:tcBorders>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对民间非营利组织和群众性自治组织补贴</w:t>
            </w:r>
          </w:p>
        </w:tc>
        <w:tc>
          <w:tcPr>
            <w:tcW w:w="1418" w:type="dxa"/>
            <w:tcBorders>
              <w:top w:val="nil"/>
              <w:left w:val="nil"/>
              <w:bottom w:val="single" w:sz="4" w:space="0" w:color="auto"/>
              <w:right w:val="single" w:sz="8"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C1E1D">
        <w:trPr>
          <w:trHeight w:val="252"/>
        </w:trPr>
        <w:tc>
          <w:tcPr>
            <w:tcW w:w="860" w:type="dxa"/>
            <w:tcBorders>
              <w:top w:val="nil"/>
              <w:left w:val="single" w:sz="8" w:space="0" w:color="auto"/>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30310</w:t>
            </w:r>
          </w:p>
        </w:tc>
        <w:tc>
          <w:tcPr>
            <w:tcW w:w="303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个人农业生产补贴</w:t>
            </w:r>
          </w:p>
        </w:tc>
        <w:tc>
          <w:tcPr>
            <w:tcW w:w="858"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30231</w:t>
            </w:r>
          </w:p>
        </w:tc>
        <w:tc>
          <w:tcPr>
            <w:tcW w:w="214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公务用车运行维护费</w:t>
            </w:r>
          </w:p>
        </w:tc>
        <w:tc>
          <w:tcPr>
            <w:tcW w:w="773" w:type="dxa"/>
            <w:gridSpan w:val="2"/>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39999</w:t>
            </w:r>
          </w:p>
        </w:tc>
        <w:tc>
          <w:tcPr>
            <w:tcW w:w="2835"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其他支出</w:t>
            </w:r>
          </w:p>
        </w:tc>
        <w:tc>
          <w:tcPr>
            <w:tcW w:w="1418" w:type="dxa"/>
            <w:tcBorders>
              <w:top w:val="nil"/>
              <w:left w:val="nil"/>
              <w:bottom w:val="single" w:sz="4" w:space="0" w:color="auto"/>
              <w:right w:val="single" w:sz="8"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C1E1D">
        <w:trPr>
          <w:trHeight w:val="252"/>
        </w:trPr>
        <w:tc>
          <w:tcPr>
            <w:tcW w:w="860" w:type="dxa"/>
            <w:tcBorders>
              <w:top w:val="nil"/>
              <w:left w:val="single" w:sz="8" w:space="0" w:color="auto"/>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30399</w:t>
            </w:r>
          </w:p>
        </w:tc>
        <w:tc>
          <w:tcPr>
            <w:tcW w:w="303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其他对个人和家庭的补助</w:t>
            </w:r>
          </w:p>
        </w:tc>
        <w:tc>
          <w:tcPr>
            <w:tcW w:w="858"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30239</w:t>
            </w:r>
          </w:p>
        </w:tc>
        <w:tc>
          <w:tcPr>
            <w:tcW w:w="214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其他交通费用</w:t>
            </w:r>
          </w:p>
        </w:tc>
        <w:tc>
          <w:tcPr>
            <w:tcW w:w="773" w:type="dxa"/>
            <w:gridSpan w:val="2"/>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835"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18" w:type="dxa"/>
            <w:tcBorders>
              <w:top w:val="nil"/>
              <w:left w:val="nil"/>
              <w:bottom w:val="single" w:sz="4" w:space="0" w:color="auto"/>
              <w:right w:val="single" w:sz="8"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C1E1D">
        <w:trPr>
          <w:trHeight w:val="252"/>
        </w:trPr>
        <w:tc>
          <w:tcPr>
            <w:tcW w:w="860" w:type="dxa"/>
            <w:tcBorders>
              <w:top w:val="nil"/>
              <w:left w:val="single" w:sz="8" w:space="0" w:color="auto"/>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03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58"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30240</w:t>
            </w:r>
          </w:p>
        </w:tc>
        <w:tc>
          <w:tcPr>
            <w:tcW w:w="214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税金及附加费用</w:t>
            </w:r>
          </w:p>
        </w:tc>
        <w:tc>
          <w:tcPr>
            <w:tcW w:w="773" w:type="dxa"/>
            <w:gridSpan w:val="2"/>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835"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18" w:type="dxa"/>
            <w:tcBorders>
              <w:top w:val="nil"/>
              <w:left w:val="nil"/>
              <w:bottom w:val="single" w:sz="4" w:space="0" w:color="auto"/>
              <w:right w:val="single" w:sz="8"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C1E1D">
        <w:trPr>
          <w:trHeight w:val="252"/>
        </w:trPr>
        <w:tc>
          <w:tcPr>
            <w:tcW w:w="860" w:type="dxa"/>
            <w:tcBorders>
              <w:top w:val="nil"/>
              <w:left w:val="single" w:sz="8" w:space="0" w:color="auto"/>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03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58"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30299</w:t>
            </w:r>
          </w:p>
        </w:tc>
        <w:tc>
          <w:tcPr>
            <w:tcW w:w="214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其他商品和服务支</w:t>
            </w:r>
            <w:r>
              <w:rPr>
                <w:rFonts w:ascii="宋体" w:hAnsi="宋体" w:cs="宋体" w:hint="eastAsia"/>
                <w:color w:val="000000"/>
                <w:kern w:val="0"/>
                <w:sz w:val="20"/>
                <w:szCs w:val="20"/>
              </w:rPr>
              <w:lastRenderedPageBreak/>
              <w:t>出</w:t>
            </w:r>
          </w:p>
        </w:tc>
        <w:tc>
          <w:tcPr>
            <w:tcW w:w="773" w:type="dxa"/>
            <w:gridSpan w:val="2"/>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1.44</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835"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18" w:type="dxa"/>
            <w:tcBorders>
              <w:top w:val="nil"/>
              <w:left w:val="nil"/>
              <w:bottom w:val="single" w:sz="4" w:space="0" w:color="auto"/>
              <w:right w:val="single" w:sz="8"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C1E1D">
        <w:trPr>
          <w:trHeight w:val="252"/>
        </w:trPr>
        <w:tc>
          <w:tcPr>
            <w:tcW w:w="3890" w:type="dxa"/>
            <w:gridSpan w:val="2"/>
            <w:tcBorders>
              <w:top w:val="single" w:sz="4" w:space="0" w:color="auto"/>
              <w:left w:val="single" w:sz="8" w:space="0" w:color="auto"/>
              <w:bottom w:val="single" w:sz="4" w:space="0" w:color="auto"/>
              <w:right w:val="single" w:sz="4" w:space="0" w:color="auto"/>
            </w:tcBorders>
            <w:noWrap/>
            <w:vAlign w:val="center"/>
          </w:tcPr>
          <w:p w:rsidR="000C1E1D" w:rsidRDefault="00CF7983">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 xml:space="preserve">　</w:t>
            </w:r>
          </w:p>
        </w:tc>
        <w:tc>
          <w:tcPr>
            <w:tcW w:w="858"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14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73" w:type="dxa"/>
            <w:gridSpan w:val="2"/>
            <w:tcBorders>
              <w:top w:val="nil"/>
              <w:left w:val="nil"/>
              <w:bottom w:val="single" w:sz="4" w:space="0" w:color="auto"/>
              <w:right w:val="single" w:sz="4" w:space="0" w:color="auto"/>
            </w:tcBorders>
            <w:noWrap/>
            <w:vAlign w:val="center"/>
          </w:tcPr>
          <w:p w:rsidR="000C1E1D" w:rsidRDefault="000C1E1D">
            <w:pPr>
              <w:widowControl/>
              <w:jc w:val="left"/>
              <w:rPr>
                <w:rFonts w:ascii="宋体" w:hAnsi="宋体" w:cs="宋体"/>
                <w:color w:val="000000"/>
                <w:kern w:val="0"/>
                <w:sz w:val="20"/>
                <w:szCs w:val="20"/>
              </w:rPr>
            </w:pPr>
          </w:p>
        </w:tc>
        <w:tc>
          <w:tcPr>
            <w:tcW w:w="960"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35" w:type="dxa"/>
            <w:tcBorders>
              <w:top w:val="nil"/>
              <w:left w:val="nil"/>
              <w:bottom w:val="single" w:sz="4" w:space="0" w:color="auto"/>
              <w:right w:val="single" w:sz="4" w:space="0" w:color="auto"/>
            </w:tcBorders>
            <w:noWrap/>
            <w:vAlign w:val="center"/>
          </w:tcPr>
          <w:p w:rsidR="000C1E1D" w:rsidRDefault="00CF798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18" w:type="dxa"/>
            <w:tcBorders>
              <w:top w:val="nil"/>
              <w:left w:val="nil"/>
              <w:bottom w:val="single" w:sz="4" w:space="0" w:color="auto"/>
              <w:right w:val="single" w:sz="8"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C1E1D">
        <w:trPr>
          <w:trHeight w:val="252"/>
        </w:trPr>
        <w:tc>
          <w:tcPr>
            <w:tcW w:w="3890" w:type="dxa"/>
            <w:gridSpan w:val="2"/>
            <w:tcBorders>
              <w:top w:val="single" w:sz="4" w:space="0" w:color="auto"/>
              <w:left w:val="single" w:sz="8" w:space="0" w:color="auto"/>
              <w:bottom w:val="single" w:sz="8" w:space="0" w:color="auto"/>
              <w:right w:val="single" w:sz="4" w:space="0" w:color="auto"/>
            </w:tcBorders>
            <w:noWrap/>
            <w:vAlign w:val="center"/>
          </w:tcPr>
          <w:p w:rsidR="000C1E1D" w:rsidRDefault="00CF7983">
            <w:pPr>
              <w:widowControl/>
              <w:jc w:val="center"/>
              <w:rPr>
                <w:rFonts w:ascii="宋体" w:hAnsi="宋体" w:cs="宋体"/>
                <w:color w:val="000000"/>
                <w:kern w:val="0"/>
                <w:sz w:val="20"/>
                <w:szCs w:val="20"/>
              </w:rPr>
            </w:pPr>
            <w:r>
              <w:rPr>
                <w:rFonts w:ascii="宋体" w:hAnsi="宋体" w:cs="宋体" w:hint="eastAsia"/>
                <w:color w:val="000000"/>
                <w:kern w:val="0"/>
                <w:sz w:val="20"/>
                <w:szCs w:val="20"/>
              </w:rPr>
              <w:t>人员经费合计</w:t>
            </w:r>
          </w:p>
        </w:tc>
        <w:tc>
          <w:tcPr>
            <w:tcW w:w="858" w:type="dxa"/>
            <w:tcBorders>
              <w:top w:val="nil"/>
              <w:left w:val="nil"/>
              <w:bottom w:val="single" w:sz="8" w:space="0" w:color="auto"/>
              <w:right w:val="single" w:sz="4" w:space="0" w:color="auto"/>
            </w:tcBorders>
            <w:noWrap/>
            <w:vAlign w:val="center"/>
          </w:tcPr>
          <w:p w:rsidR="000C1E1D" w:rsidRDefault="00CF798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36.96</w:t>
            </w:r>
          </w:p>
        </w:tc>
        <w:tc>
          <w:tcPr>
            <w:tcW w:w="7668" w:type="dxa"/>
            <w:gridSpan w:val="6"/>
            <w:tcBorders>
              <w:top w:val="single" w:sz="4" w:space="0" w:color="auto"/>
              <w:left w:val="nil"/>
              <w:bottom w:val="single" w:sz="8" w:space="0" w:color="auto"/>
              <w:right w:val="single" w:sz="4" w:space="0" w:color="auto"/>
            </w:tcBorders>
            <w:noWrap/>
            <w:vAlign w:val="center"/>
          </w:tcPr>
          <w:p w:rsidR="000C1E1D" w:rsidRDefault="00CF7983">
            <w:pPr>
              <w:widowControl/>
              <w:jc w:val="center"/>
              <w:rPr>
                <w:rFonts w:ascii="宋体" w:hAnsi="宋体" w:cs="宋体"/>
                <w:color w:val="000000"/>
                <w:kern w:val="0"/>
                <w:sz w:val="20"/>
                <w:szCs w:val="20"/>
              </w:rPr>
            </w:pPr>
            <w:r>
              <w:rPr>
                <w:rFonts w:ascii="宋体" w:hAnsi="宋体" w:cs="宋体" w:hint="eastAsia"/>
                <w:color w:val="000000"/>
                <w:kern w:val="0"/>
                <w:sz w:val="20"/>
                <w:szCs w:val="20"/>
              </w:rPr>
              <w:t>公用经费合计</w:t>
            </w:r>
          </w:p>
        </w:tc>
        <w:tc>
          <w:tcPr>
            <w:tcW w:w="1418" w:type="dxa"/>
            <w:tcBorders>
              <w:top w:val="nil"/>
              <w:left w:val="nil"/>
              <w:bottom w:val="single" w:sz="8" w:space="0" w:color="auto"/>
              <w:right w:val="single" w:sz="8" w:space="0" w:color="auto"/>
            </w:tcBorders>
            <w:noWrap/>
            <w:vAlign w:val="center"/>
          </w:tcPr>
          <w:p w:rsidR="000C1E1D" w:rsidRDefault="00CF798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15.97</w:t>
            </w:r>
          </w:p>
        </w:tc>
      </w:tr>
      <w:tr w:rsidR="000C1E1D">
        <w:trPr>
          <w:trHeight w:val="390"/>
        </w:trPr>
        <w:tc>
          <w:tcPr>
            <w:tcW w:w="13834" w:type="dxa"/>
            <w:gridSpan w:val="10"/>
            <w:tcBorders>
              <w:top w:val="nil"/>
              <w:left w:val="nil"/>
              <w:bottom w:val="nil"/>
              <w:right w:val="nil"/>
            </w:tcBorders>
            <w:noWrap/>
            <w:vAlign w:val="center"/>
          </w:tcPr>
          <w:p w:rsidR="000C1E1D" w:rsidRDefault="00CF7983">
            <w:pPr>
              <w:widowControl/>
              <w:jc w:val="left"/>
              <w:rPr>
                <w:rFonts w:ascii="宋体" w:hAnsi="宋体" w:cs="宋体"/>
                <w:color w:val="000000"/>
                <w:kern w:val="0"/>
                <w:sz w:val="24"/>
                <w:szCs w:val="24"/>
              </w:rPr>
            </w:pPr>
            <w:r>
              <w:rPr>
                <w:rFonts w:ascii="宋体" w:hAnsi="宋体" w:cs="宋体" w:hint="eastAsia"/>
                <w:color w:val="000000"/>
                <w:kern w:val="0"/>
                <w:sz w:val="24"/>
                <w:szCs w:val="24"/>
              </w:rPr>
              <w:t>注：本表反映部门本年度一般公共预算财政拨款基本支出明细情况。</w:t>
            </w:r>
          </w:p>
        </w:tc>
      </w:tr>
    </w:tbl>
    <w:p w:rsidR="000C1E1D" w:rsidRDefault="000C1E1D">
      <w:pPr>
        <w:widowControl/>
        <w:adjustRightInd w:val="0"/>
        <w:snapToGrid w:val="0"/>
        <w:spacing w:line="540" w:lineRule="exact"/>
        <w:jc w:val="left"/>
        <w:rPr>
          <w:rFonts w:ascii="黑体" w:eastAsia="黑体" w:hAnsi="黑体" w:cs="宋体"/>
          <w:kern w:val="0"/>
          <w:sz w:val="28"/>
          <w:szCs w:val="28"/>
        </w:rPr>
      </w:pPr>
    </w:p>
    <w:p w:rsidR="000C1E1D" w:rsidRDefault="000C1E1D">
      <w:pPr>
        <w:widowControl/>
        <w:adjustRightInd w:val="0"/>
        <w:snapToGrid w:val="0"/>
        <w:spacing w:line="540" w:lineRule="exact"/>
        <w:jc w:val="left"/>
        <w:rPr>
          <w:rFonts w:ascii="黑体" w:eastAsia="黑体" w:hAnsi="黑体" w:cs="宋体"/>
          <w:kern w:val="0"/>
          <w:sz w:val="28"/>
          <w:szCs w:val="28"/>
        </w:rPr>
      </w:pPr>
    </w:p>
    <w:p w:rsidR="000C1E1D" w:rsidRDefault="000C1E1D">
      <w:pPr>
        <w:widowControl/>
        <w:adjustRightInd w:val="0"/>
        <w:snapToGrid w:val="0"/>
        <w:spacing w:line="540" w:lineRule="exact"/>
        <w:jc w:val="left"/>
        <w:rPr>
          <w:rFonts w:ascii="黑体" w:eastAsia="黑体" w:hAnsi="黑体" w:cs="宋体"/>
          <w:kern w:val="0"/>
          <w:sz w:val="28"/>
          <w:szCs w:val="28"/>
        </w:rPr>
      </w:pPr>
    </w:p>
    <w:p w:rsidR="000C1E1D" w:rsidRDefault="000C1E1D">
      <w:pPr>
        <w:widowControl/>
        <w:adjustRightInd w:val="0"/>
        <w:snapToGrid w:val="0"/>
        <w:spacing w:line="540" w:lineRule="exact"/>
        <w:jc w:val="left"/>
        <w:rPr>
          <w:rFonts w:ascii="黑体" w:eastAsia="黑体" w:hAnsi="黑体" w:cs="宋体"/>
          <w:kern w:val="0"/>
          <w:sz w:val="28"/>
          <w:szCs w:val="28"/>
        </w:rPr>
      </w:pPr>
    </w:p>
    <w:p w:rsidR="000C1E1D" w:rsidRDefault="00CF7983">
      <w:pPr>
        <w:widowControl/>
        <w:adjustRightInd w:val="0"/>
        <w:snapToGrid w:val="0"/>
        <w:spacing w:line="540" w:lineRule="exact"/>
        <w:jc w:val="left"/>
        <w:rPr>
          <w:rFonts w:ascii="黑体" w:eastAsia="黑体" w:hAnsi="黑体" w:cs="宋体"/>
          <w:kern w:val="0"/>
          <w:sz w:val="28"/>
          <w:szCs w:val="28"/>
        </w:rPr>
      </w:pPr>
      <w:r>
        <w:rPr>
          <w:rFonts w:ascii="黑体" w:eastAsia="黑体" w:hAnsi="黑体" w:cs="宋体" w:hint="eastAsia"/>
          <w:kern w:val="0"/>
          <w:sz w:val="28"/>
          <w:szCs w:val="28"/>
        </w:rPr>
        <w:t>附表</w:t>
      </w:r>
      <w:r>
        <w:rPr>
          <w:rFonts w:ascii="黑体" w:eastAsia="黑体" w:hAnsi="黑体" w:cs="宋体" w:hint="eastAsia"/>
          <w:kern w:val="0"/>
          <w:sz w:val="28"/>
          <w:szCs w:val="28"/>
        </w:rPr>
        <w:t>7:</w:t>
      </w:r>
    </w:p>
    <w:tbl>
      <w:tblPr>
        <w:tblW w:w="13720" w:type="dxa"/>
        <w:tblInd w:w="93" w:type="dxa"/>
        <w:tblLook w:val="04A0"/>
      </w:tblPr>
      <w:tblGrid>
        <w:gridCol w:w="620"/>
        <w:gridCol w:w="1120"/>
        <w:gridCol w:w="920"/>
        <w:gridCol w:w="1180"/>
        <w:gridCol w:w="1120"/>
        <w:gridCol w:w="1360"/>
        <w:gridCol w:w="960"/>
        <w:gridCol w:w="1600"/>
        <w:gridCol w:w="1000"/>
        <w:gridCol w:w="1240"/>
        <w:gridCol w:w="1240"/>
        <w:gridCol w:w="1360"/>
      </w:tblGrid>
      <w:tr w:rsidR="000C1E1D">
        <w:trPr>
          <w:trHeight w:val="375"/>
        </w:trPr>
        <w:tc>
          <w:tcPr>
            <w:tcW w:w="13720" w:type="dxa"/>
            <w:gridSpan w:val="12"/>
            <w:tcBorders>
              <w:top w:val="nil"/>
              <w:left w:val="nil"/>
              <w:bottom w:val="nil"/>
              <w:right w:val="nil"/>
            </w:tcBorders>
            <w:noWrap/>
            <w:vAlign w:val="bottom"/>
          </w:tcPr>
          <w:p w:rsidR="000C1E1D" w:rsidRDefault="00CF7983">
            <w:pPr>
              <w:widowControl/>
              <w:jc w:val="center"/>
              <w:rPr>
                <w:rFonts w:ascii="方正小标宋简体" w:eastAsia="方正小标宋简体" w:hAnsi="Arial" w:cs="Arial"/>
                <w:color w:val="000000"/>
                <w:kern w:val="0"/>
                <w:sz w:val="28"/>
                <w:szCs w:val="28"/>
              </w:rPr>
            </w:pPr>
            <w:r>
              <w:rPr>
                <w:rFonts w:ascii="方正小标宋简体" w:eastAsia="方正小标宋简体" w:hAnsi="Arial" w:cs="Arial" w:hint="eastAsia"/>
                <w:color w:val="000000"/>
                <w:kern w:val="0"/>
                <w:sz w:val="28"/>
                <w:szCs w:val="28"/>
              </w:rPr>
              <w:t>一般公共预算财政拨款“三公”经费支出决算表</w:t>
            </w:r>
          </w:p>
        </w:tc>
      </w:tr>
      <w:tr w:rsidR="000C1E1D">
        <w:trPr>
          <w:trHeight w:val="255"/>
        </w:trPr>
        <w:tc>
          <w:tcPr>
            <w:tcW w:w="620"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120"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920"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180"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120"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360"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600"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240"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240"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360" w:type="dxa"/>
            <w:tcBorders>
              <w:top w:val="nil"/>
              <w:left w:val="nil"/>
              <w:bottom w:val="nil"/>
              <w:right w:val="nil"/>
            </w:tcBorders>
            <w:noWrap/>
            <w:vAlign w:val="bottom"/>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公开</w:t>
            </w:r>
            <w:r>
              <w:rPr>
                <w:rFonts w:ascii="宋体" w:hAnsi="宋体" w:cs="Arial" w:hint="eastAsia"/>
                <w:color w:val="000000"/>
                <w:kern w:val="0"/>
                <w:sz w:val="20"/>
                <w:szCs w:val="20"/>
              </w:rPr>
              <w:t>07</w:t>
            </w:r>
            <w:r>
              <w:rPr>
                <w:rFonts w:ascii="宋体" w:hAnsi="宋体" w:cs="Arial" w:hint="eastAsia"/>
                <w:color w:val="000000"/>
                <w:kern w:val="0"/>
                <w:sz w:val="20"/>
                <w:szCs w:val="20"/>
              </w:rPr>
              <w:t>表</w:t>
            </w:r>
          </w:p>
        </w:tc>
      </w:tr>
      <w:tr w:rsidR="000C1E1D">
        <w:trPr>
          <w:trHeight w:val="255"/>
        </w:trPr>
        <w:tc>
          <w:tcPr>
            <w:tcW w:w="3840" w:type="dxa"/>
            <w:gridSpan w:val="4"/>
            <w:tcBorders>
              <w:top w:val="nil"/>
              <w:left w:val="nil"/>
              <w:bottom w:val="nil"/>
              <w:right w:val="nil"/>
            </w:tcBorders>
            <w:noWrap/>
            <w:vAlign w:val="bottom"/>
          </w:tcPr>
          <w:p w:rsidR="000C1E1D" w:rsidRDefault="00CF7983">
            <w:pPr>
              <w:widowControl/>
              <w:jc w:val="left"/>
              <w:rPr>
                <w:rFonts w:ascii="宋体" w:hAnsi="宋体" w:cs="Arial"/>
                <w:color w:val="000000"/>
                <w:kern w:val="0"/>
                <w:sz w:val="20"/>
                <w:szCs w:val="20"/>
              </w:rPr>
            </w:pPr>
            <w:r>
              <w:rPr>
                <w:rFonts w:ascii="宋体" w:hAnsi="宋体" w:cs="Arial" w:hint="eastAsia"/>
                <w:color w:val="000000"/>
                <w:kern w:val="0"/>
                <w:sz w:val="20"/>
                <w:szCs w:val="20"/>
              </w:rPr>
              <w:t>部门：河南省南阳市内乡县</w:t>
            </w:r>
            <w:r>
              <w:rPr>
                <w:rFonts w:ascii="宋体" w:hAnsi="宋体" w:cs="Arial" w:hint="eastAsia"/>
                <w:color w:val="000000"/>
                <w:kern w:val="0"/>
                <w:sz w:val="20"/>
                <w:szCs w:val="20"/>
              </w:rPr>
              <w:t xml:space="preserve">    </w:t>
            </w:r>
            <w:r>
              <w:rPr>
                <w:rFonts w:ascii="宋体" w:hAnsi="宋体" w:cs="Arial" w:hint="eastAsia"/>
                <w:color w:val="000000"/>
                <w:kern w:val="0"/>
                <w:sz w:val="20"/>
                <w:szCs w:val="20"/>
              </w:rPr>
              <w:t>部门</w:t>
            </w:r>
          </w:p>
        </w:tc>
        <w:tc>
          <w:tcPr>
            <w:tcW w:w="1120"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360"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600"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240"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240" w:type="dxa"/>
            <w:tcBorders>
              <w:top w:val="nil"/>
              <w:left w:val="nil"/>
              <w:bottom w:val="nil"/>
              <w:right w:val="nil"/>
            </w:tcBorders>
            <w:noWrap/>
            <w:vAlign w:val="bottom"/>
          </w:tcPr>
          <w:p w:rsidR="000C1E1D" w:rsidRDefault="000C1E1D">
            <w:pPr>
              <w:widowControl/>
              <w:jc w:val="left"/>
              <w:rPr>
                <w:rFonts w:ascii="Arial" w:hAnsi="Arial" w:cs="Arial"/>
                <w:color w:val="000000"/>
                <w:kern w:val="0"/>
                <w:sz w:val="20"/>
                <w:szCs w:val="20"/>
              </w:rPr>
            </w:pPr>
          </w:p>
        </w:tc>
        <w:tc>
          <w:tcPr>
            <w:tcW w:w="1360" w:type="dxa"/>
            <w:tcBorders>
              <w:top w:val="nil"/>
              <w:left w:val="nil"/>
              <w:bottom w:val="nil"/>
              <w:right w:val="nil"/>
            </w:tcBorders>
            <w:noWrap/>
            <w:vAlign w:val="bottom"/>
          </w:tcPr>
          <w:p w:rsidR="000C1E1D" w:rsidRDefault="00CF7983">
            <w:pPr>
              <w:widowControl/>
              <w:jc w:val="right"/>
              <w:rPr>
                <w:rFonts w:ascii="宋体" w:hAnsi="宋体" w:cs="Arial"/>
                <w:color w:val="000000"/>
                <w:kern w:val="0"/>
                <w:sz w:val="20"/>
                <w:szCs w:val="20"/>
              </w:rPr>
            </w:pPr>
            <w:r>
              <w:rPr>
                <w:rFonts w:ascii="宋体" w:hAnsi="宋体" w:cs="Arial" w:hint="eastAsia"/>
                <w:color w:val="000000"/>
                <w:kern w:val="0"/>
                <w:sz w:val="20"/>
                <w:szCs w:val="20"/>
              </w:rPr>
              <w:t>单位：万元</w:t>
            </w:r>
          </w:p>
        </w:tc>
      </w:tr>
      <w:tr w:rsidR="000C1E1D">
        <w:trPr>
          <w:trHeight w:val="308"/>
        </w:trPr>
        <w:tc>
          <w:tcPr>
            <w:tcW w:w="6320" w:type="dxa"/>
            <w:gridSpan w:val="6"/>
            <w:tcBorders>
              <w:top w:val="single" w:sz="4" w:space="0" w:color="auto"/>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预算数</w:t>
            </w:r>
          </w:p>
        </w:tc>
        <w:tc>
          <w:tcPr>
            <w:tcW w:w="7400" w:type="dxa"/>
            <w:gridSpan w:val="6"/>
            <w:tcBorders>
              <w:top w:val="single" w:sz="4" w:space="0" w:color="auto"/>
              <w:left w:val="nil"/>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r>
      <w:tr w:rsidR="000C1E1D">
        <w:trPr>
          <w:trHeight w:val="308"/>
        </w:trPr>
        <w:tc>
          <w:tcPr>
            <w:tcW w:w="620" w:type="dxa"/>
            <w:vMerge w:val="restart"/>
            <w:tcBorders>
              <w:top w:val="nil"/>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20" w:type="dxa"/>
            <w:vMerge w:val="restart"/>
            <w:tcBorders>
              <w:top w:val="nil"/>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3220" w:type="dxa"/>
            <w:gridSpan w:val="3"/>
            <w:tcBorders>
              <w:top w:val="single" w:sz="4" w:space="0" w:color="auto"/>
              <w:left w:val="nil"/>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60" w:type="dxa"/>
            <w:vMerge w:val="restart"/>
            <w:tcBorders>
              <w:top w:val="nil"/>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960" w:type="dxa"/>
            <w:vMerge w:val="restart"/>
            <w:tcBorders>
              <w:top w:val="nil"/>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600" w:type="dxa"/>
            <w:vMerge w:val="restart"/>
            <w:tcBorders>
              <w:top w:val="nil"/>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3480" w:type="dxa"/>
            <w:gridSpan w:val="3"/>
            <w:tcBorders>
              <w:top w:val="single" w:sz="4" w:space="0" w:color="auto"/>
              <w:left w:val="nil"/>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60" w:type="dxa"/>
            <w:vMerge w:val="restart"/>
            <w:tcBorders>
              <w:top w:val="nil"/>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0C1E1D">
        <w:trPr>
          <w:trHeight w:val="615"/>
        </w:trPr>
        <w:tc>
          <w:tcPr>
            <w:tcW w:w="620" w:type="dxa"/>
            <w:vMerge/>
            <w:tcBorders>
              <w:top w:val="nil"/>
              <w:left w:val="single" w:sz="4" w:space="0" w:color="auto"/>
              <w:bottom w:val="single" w:sz="4" w:space="0" w:color="auto"/>
              <w:right w:val="single" w:sz="4" w:space="0" w:color="auto"/>
            </w:tcBorders>
            <w:shd w:val="clear" w:color="auto" w:fill="auto"/>
            <w:vAlign w:val="center"/>
          </w:tcPr>
          <w:p w:rsidR="000C1E1D" w:rsidRDefault="000C1E1D">
            <w:pPr>
              <w:widowControl/>
              <w:jc w:val="left"/>
              <w:rPr>
                <w:rFonts w:ascii="宋体" w:hAnsi="宋体" w:cs="Arial"/>
                <w:color w:val="000000"/>
                <w:kern w:val="0"/>
                <w:sz w:val="22"/>
                <w:szCs w:val="22"/>
              </w:rPr>
            </w:pPr>
          </w:p>
        </w:tc>
        <w:tc>
          <w:tcPr>
            <w:tcW w:w="1120" w:type="dxa"/>
            <w:vMerge/>
            <w:tcBorders>
              <w:top w:val="nil"/>
              <w:left w:val="single" w:sz="4" w:space="0" w:color="auto"/>
              <w:bottom w:val="single" w:sz="4" w:space="0" w:color="auto"/>
              <w:right w:val="single" w:sz="4" w:space="0" w:color="auto"/>
            </w:tcBorders>
            <w:shd w:val="clear" w:color="auto" w:fill="auto"/>
            <w:vAlign w:val="center"/>
          </w:tcPr>
          <w:p w:rsidR="000C1E1D" w:rsidRDefault="000C1E1D">
            <w:pPr>
              <w:widowControl/>
              <w:jc w:val="left"/>
              <w:rPr>
                <w:rFonts w:ascii="宋体" w:hAnsi="宋体" w:cs="Arial"/>
                <w:color w:val="000000"/>
                <w:kern w:val="0"/>
                <w:sz w:val="22"/>
                <w:szCs w:val="22"/>
              </w:rPr>
            </w:pPr>
          </w:p>
        </w:tc>
        <w:tc>
          <w:tcPr>
            <w:tcW w:w="920" w:type="dxa"/>
            <w:tcBorders>
              <w:top w:val="nil"/>
              <w:left w:val="nil"/>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180" w:type="dxa"/>
            <w:tcBorders>
              <w:top w:val="nil"/>
              <w:left w:val="nil"/>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120" w:type="dxa"/>
            <w:tcBorders>
              <w:top w:val="nil"/>
              <w:left w:val="nil"/>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60" w:type="dxa"/>
            <w:vMerge/>
            <w:tcBorders>
              <w:top w:val="nil"/>
              <w:left w:val="single" w:sz="4" w:space="0" w:color="auto"/>
              <w:bottom w:val="single" w:sz="4" w:space="0" w:color="auto"/>
              <w:right w:val="single" w:sz="4" w:space="0" w:color="auto"/>
            </w:tcBorders>
            <w:shd w:val="clear" w:color="auto" w:fill="auto"/>
            <w:vAlign w:val="center"/>
          </w:tcPr>
          <w:p w:rsidR="000C1E1D" w:rsidRDefault="000C1E1D">
            <w:pPr>
              <w:widowControl/>
              <w:jc w:val="left"/>
              <w:rPr>
                <w:rFonts w:ascii="宋体" w:hAnsi="宋体" w:cs="Arial"/>
                <w:color w:val="000000"/>
                <w:kern w:val="0"/>
                <w:sz w:val="22"/>
                <w:szCs w:val="22"/>
              </w:rPr>
            </w:pPr>
          </w:p>
        </w:tc>
        <w:tc>
          <w:tcPr>
            <w:tcW w:w="960" w:type="dxa"/>
            <w:vMerge/>
            <w:tcBorders>
              <w:top w:val="nil"/>
              <w:left w:val="single" w:sz="4" w:space="0" w:color="auto"/>
              <w:bottom w:val="single" w:sz="4" w:space="0" w:color="auto"/>
              <w:right w:val="single" w:sz="4" w:space="0" w:color="auto"/>
            </w:tcBorders>
            <w:shd w:val="clear" w:color="auto" w:fill="auto"/>
            <w:vAlign w:val="center"/>
          </w:tcPr>
          <w:p w:rsidR="000C1E1D" w:rsidRDefault="000C1E1D">
            <w:pPr>
              <w:widowControl/>
              <w:jc w:val="left"/>
              <w:rPr>
                <w:rFonts w:ascii="宋体" w:hAnsi="宋体" w:cs="Arial"/>
                <w:color w:val="000000"/>
                <w:kern w:val="0"/>
                <w:sz w:val="22"/>
                <w:szCs w:val="22"/>
              </w:rPr>
            </w:pPr>
          </w:p>
        </w:tc>
        <w:tc>
          <w:tcPr>
            <w:tcW w:w="1600" w:type="dxa"/>
            <w:vMerge/>
            <w:tcBorders>
              <w:top w:val="nil"/>
              <w:left w:val="single" w:sz="4" w:space="0" w:color="auto"/>
              <w:bottom w:val="single" w:sz="4" w:space="0" w:color="auto"/>
              <w:right w:val="single" w:sz="4" w:space="0" w:color="auto"/>
            </w:tcBorders>
            <w:shd w:val="clear" w:color="auto" w:fill="auto"/>
            <w:vAlign w:val="center"/>
          </w:tcPr>
          <w:p w:rsidR="000C1E1D" w:rsidRDefault="000C1E1D">
            <w:pPr>
              <w:widowControl/>
              <w:jc w:val="left"/>
              <w:rPr>
                <w:rFonts w:ascii="宋体" w:hAnsi="宋体" w:cs="Arial"/>
                <w:color w:val="000000"/>
                <w:kern w:val="0"/>
                <w:sz w:val="22"/>
                <w:szCs w:val="22"/>
              </w:rPr>
            </w:pPr>
          </w:p>
        </w:tc>
        <w:tc>
          <w:tcPr>
            <w:tcW w:w="1000" w:type="dxa"/>
            <w:tcBorders>
              <w:top w:val="nil"/>
              <w:left w:val="nil"/>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240" w:type="dxa"/>
            <w:tcBorders>
              <w:top w:val="nil"/>
              <w:left w:val="nil"/>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240" w:type="dxa"/>
            <w:tcBorders>
              <w:top w:val="nil"/>
              <w:left w:val="nil"/>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60" w:type="dxa"/>
            <w:vMerge/>
            <w:tcBorders>
              <w:top w:val="nil"/>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r>
      <w:tr w:rsidR="000C1E1D">
        <w:trPr>
          <w:trHeight w:val="308"/>
        </w:trPr>
        <w:tc>
          <w:tcPr>
            <w:tcW w:w="620" w:type="dxa"/>
            <w:tcBorders>
              <w:top w:val="nil"/>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120" w:type="dxa"/>
            <w:tcBorders>
              <w:top w:val="nil"/>
              <w:left w:val="nil"/>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920" w:type="dxa"/>
            <w:tcBorders>
              <w:top w:val="nil"/>
              <w:left w:val="nil"/>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180" w:type="dxa"/>
            <w:tcBorders>
              <w:top w:val="nil"/>
              <w:left w:val="nil"/>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120" w:type="dxa"/>
            <w:tcBorders>
              <w:top w:val="nil"/>
              <w:left w:val="nil"/>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360" w:type="dxa"/>
            <w:tcBorders>
              <w:top w:val="nil"/>
              <w:left w:val="nil"/>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960" w:type="dxa"/>
            <w:tcBorders>
              <w:top w:val="nil"/>
              <w:left w:val="nil"/>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600" w:type="dxa"/>
            <w:tcBorders>
              <w:top w:val="nil"/>
              <w:left w:val="nil"/>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1000" w:type="dxa"/>
            <w:tcBorders>
              <w:top w:val="nil"/>
              <w:left w:val="nil"/>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240" w:type="dxa"/>
            <w:tcBorders>
              <w:top w:val="nil"/>
              <w:left w:val="nil"/>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240" w:type="dxa"/>
            <w:tcBorders>
              <w:top w:val="nil"/>
              <w:left w:val="nil"/>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360" w:type="dxa"/>
            <w:tcBorders>
              <w:top w:val="nil"/>
              <w:left w:val="nil"/>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0C1E1D">
        <w:trPr>
          <w:trHeight w:val="308"/>
        </w:trPr>
        <w:tc>
          <w:tcPr>
            <w:tcW w:w="620" w:type="dxa"/>
            <w:tcBorders>
              <w:top w:val="nil"/>
              <w:left w:val="single" w:sz="4" w:space="0" w:color="auto"/>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20"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80"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1.33</w:t>
            </w:r>
            <w:r>
              <w:rPr>
                <w:rFonts w:ascii="宋体" w:hAnsi="宋体" w:cs="Arial" w:hint="eastAsia"/>
                <w:color w:val="000000"/>
                <w:kern w:val="0"/>
                <w:sz w:val="22"/>
                <w:szCs w:val="22"/>
              </w:rPr>
              <w:t xml:space="preserve">　</w:t>
            </w:r>
          </w:p>
        </w:tc>
        <w:tc>
          <w:tcPr>
            <w:tcW w:w="1600"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40"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40"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1.33</w:t>
            </w:r>
            <w:r>
              <w:rPr>
                <w:rFonts w:ascii="宋体" w:hAnsi="宋体" w:cs="Arial" w:hint="eastAsia"/>
                <w:color w:val="000000"/>
                <w:kern w:val="0"/>
                <w:sz w:val="22"/>
                <w:szCs w:val="22"/>
              </w:rPr>
              <w:t xml:space="preserve">　</w:t>
            </w:r>
          </w:p>
        </w:tc>
      </w:tr>
      <w:tr w:rsidR="000C1E1D">
        <w:trPr>
          <w:trHeight w:val="825"/>
        </w:trPr>
        <w:tc>
          <w:tcPr>
            <w:tcW w:w="13720" w:type="dxa"/>
            <w:gridSpan w:val="12"/>
            <w:tcBorders>
              <w:top w:val="nil"/>
              <w:left w:val="nil"/>
              <w:bottom w:val="nil"/>
              <w:right w:val="nil"/>
            </w:tcBorders>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注：本表反映部门本年度“三公”经费支出预决算情况。其中，预算数为“三公”经费年初预算数，决算数是包括当年一般公共预算财政拨款和以前年度结转资金安排的实际支出。</w:t>
            </w:r>
          </w:p>
        </w:tc>
      </w:tr>
    </w:tbl>
    <w:p w:rsidR="000C1E1D" w:rsidRDefault="000C1E1D">
      <w:pPr>
        <w:widowControl/>
        <w:adjustRightInd w:val="0"/>
        <w:snapToGrid w:val="0"/>
        <w:spacing w:line="540" w:lineRule="exact"/>
        <w:jc w:val="left"/>
        <w:rPr>
          <w:rFonts w:ascii="黑体" w:eastAsia="黑体" w:hAnsi="黑体" w:cs="宋体"/>
          <w:kern w:val="0"/>
          <w:sz w:val="28"/>
          <w:szCs w:val="28"/>
        </w:rPr>
      </w:pPr>
    </w:p>
    <w:p w:rsidR="000C1E1D" w:rsidRDefault="000C1E1D">
      <w:pPr>
        <w:widowControl/>
        <w:adjustRightInd w:val="0"/>
        <w:snapToGrid w:val="0"/>
        <w:spacing w:line="540" w:lineRule="exact"/>
        <w:jc w:val="left"/>
        <w:rPr>
          <w:rFonts w:ascii="黑体" w:eastAsia="黑体" w:hAnsi="黑体" w:cs="宋体"/>
          <w:kern w:val="0"/>
          <w:sz w:val="28"/>
          <w:szCs w:val="28"/>
        </w:rPr>
      </w:pPr>
    </w:p>
    <w:p w:rsidR="000C1E1D" w:rsidRDefault="000C1E1D">
      <w:pPr>
        <w:widowControl/>
        <w:adjustRightInd w:val="0"/>
        <w:snapToGrid w:val="0"/>
        <w:spacing w:line="540" w:lineRule="exact"/>
        <w:jc w:val="left"/>
        <w:rPr>
          <w:rFonts w:ascii="黑体" w:eastAsia="黑体" w:hAnsi="黑体" w:cs="宋体"/>
          <w:kern w:val="0"/>
          <w:sz w:val="28"/>
          <w:szCs w:val="28"/>
        </w:rPr>
      </w:pPr>
    </w:p>
    <w:p w:rsidR="000C1E1D" w:rsidRDefault="000C1E1D">
      <w:pPr>
        <w:widowControl/>
        <w:adjustRightInd w:val="0"/>
        <w:snapToGrid w:val="0"/>
        <w:spacing w:line="540" w:lineRule="exact"/>
        <w:jc w:val="left"/>
        <w:rPr>
          <w:rFonts w:ascii="黑体" w:eastAsia="黑体" w:hAnsi="黑体" w:cs="宋体"/>
          <w:kern w:val="0"/>
          <w:sz w:val="28"/>
          <w:szCs w:val="28"/>
        </w:rPr>
      </w:pPr>
    </w:p>
    <w:p w:rsidR="000C1E1D" w:rsidRDefault="000C1E1D">
      <w:pPr>
        <w:widowControl/>
        <w:adjustRightInd w:val="0"/>
        <w:snapToGrid w:val="0"/>
        <w:spacing w:line="540" w:lineRule="exact"/>
        <w:jc w:val="left"/>
        <w:rPr>
          <w:rFonts w:ascii="黑体" w:eastAsia="黑体" w:hAnsi="黑体" w:cs="宋体"/>
          <w:kern w:val="0"/>
          <w:sz w:val="28"/>
          <w:szCs w:val="28"/>
        </w:rPr>
      </w:pPr>
    </w:p>
    <w:p w:rsidR="000C1E1D" w:rsidRDefault="000C1E1D">
      <w:pPr>
        <w:widowControl/>
        <w:adjustRightInd w:val="0"/>
        <w:snapToGrid w:val="0"/>
        <w:spacing w:line="540" w:lineRule="exact"/>
        <w:jc w:val="left"/>
        <w:rPr>
          <w:rFonts w:ascii="黑体" w:eastAsia="黑体" w:hAnsi="黑体" w:cs="宋体"/>
          <w:kern w:val="0"/>
          <w:sz w:val="28"/>
          <w:szCs w:val="28"/>
        </w:rPr>
      </w:pPr>
    </w:p>
    <w:p w:rsidR="000C1E1D" w:rsidRDefault="00CF7983">
      <w:pPr>
        <w:widowControl/>
        <w:adjustRightInd w:val="0"/>
        <w:snapToGrid w:val="0"/>
        <w:spacing w:line="540" w:lineRule="exact"/>
        <w:jc w:val="left"/>
        <w:rPr>
          <w:rFonts w:ascii="黑体" w:eastAsia="黑体" w:hAnsi="黑体" w:cs="宋体"/>
          <w:kern w:val="0"/>
          <w:sz w:val="28"/>
          <w:szCs w:val="28"/>
        </w:rPr>
      </w:pPr>
      <w:r>
        <w:rPr>
          <w:rFonts w:ascii="黑体" w:eastAsia="黑体" w:hAnsi="黑体" w:cs="宋体" w:hint="eastAsia"/>
          <w:kern w:val="0"/>
          <w:sz w:val="28"/>
          <w:szCs w:val="28"/>
        </w:rPr>
        <w:t>附表</w:t>
      </w:r>
      <w:r>
        <w:rPr>
          <w:rFonts w:ascii="黑体" w:eastAsia="黑体" w:hAnsi="黑体" w:cs="宋体" w:hint="eastAsia"/>
          <w:kern w:val="0"/>
          <w:sz w:val="28"/>
          <w:szCs w:val="28"/>
        </w:rPr>
        <w:t>8:</w:t>
      </w:r>
    </w:p>
    <w:tbl>
      <w:tblPr>
        <w:tblW w:w="14081" w:type="dxa"/>
        <w:tblInd w:w="93" w:type="dxa"/>
        <w:tblLook w:val="04A0"/>
      </w:tblPr>
      <w:tblGrid>
        <w:gridCol w:w="223"/>
        <w:gridCol w:w="223"/>
        <w:gridCol w:w="222"/>
        <w:gridCol w:w="3218"/>
        <w:gridCol w:w="1669"/>
        <w:gridCol w:w="1669"/>
        <w:gridCol w:w="1669"/>
        <w:gridCol w:w="1381"/>
        <w:gridCol w:w="1381"/>
        <w:gridCol w:w="2426"/>
      </w:tblGrid>
      <w:tr w:rsidR="000C1E1D">
        <w:trPr>
          <w:trHeight w:val="420"/>
        </w:trPr>
        <w:tc>
          <w:tcPr>
            <w:tcW w:w="14081" w:type="dxa"/>
            <w:gridSpan w:val="10"/>
            <w:tcBorders>
              <w:top w:val="nil"/>
              <w:left w:val="nil"/>
              <w:bottom w:val="nil"/>
              <w:right w:val="nil"/>
            </w:tcBorders>
            <w:noWrap/>
            <w:vAlign w:val="bottom"/>
          </w:tcPr>
          <w:p w:rsidR="000C1E1D" w:rsidRDefault="00CF7983">
            <w:pPr>
              <w:widowControl/>
              <w:jc w:val="center"/>
              <w:rPr>
                <w:rFonts w:ascii="方正小标宋简体" w:eastAsia="方正小标宋简体" w:hAnsi="Arial" w:cs="Arial"/>
                <w:color w:val="000000"/>
                <w:kern w:val="0"/>
                <w:sz w:val="32"/>
                <w:szCs w:val="32"/>
              </w:rPr>
            </w:pPr>
            <w:r>
              <w:rPr>
                <w:rFonts w:ascii="方正小标宋简体" w:eastAsia="方正小标宋简体" w:hAnsi="Arial" w:cs="Arial" w:hint="eastAsia"/>
                <w:color w:val="000000"/>
                <w:kern w:val="0"/>
                <w:sz w:val="32"/>
                <w:szCs w:val="32"/>
              </w:rPr>
              <w:t>政府性基金预算财政拨款收入支出决算表</w:t>
            </w:r>
          </w:p>
        </w:tc>
      </w:tr>
      <w:tr w:rsidR="000C1E1D">
        <w:trPr>
          <w:trHeight w:val="285"/>
        </w:trPr>
        <w:tc>
          <w:tcPr>
            <w:tcW w:w="223" w:type="dxa"/>
            <w:tcBorders>
              <w:top w:val="nil"/>
              <w:left w:val="nil"/>
              <w:bottom w:val="nil"/>
              <w:right w:val="nil"/>
            </w:tcBorders>
            <w:noWrap/>
            <w:vAlign w:val="bottom"/>
          </w:tcPr>
          <w:p w:rsidR="000C1E1D" w:rsidRDefault="000C1E1D">
            <w:pPr>
              <w:widowControl/>
              <w:jc w:val="left"/>
              <w:rPr>
                <w:rFonts w:ascii="宋体" w:hAnsi="宋体" w:cs="Arial"/>
                <w:color w:val="000000"/>
                <w:kern w:val="0"/>
                <w:sz w:val="22"/>
                <w:szCs w:val="22"/>
              </w:rPr>
            </w:pPr>
          </w:p>
        </w:tc>
        <w:tc>
          <w:tcPr>
            <w:tcW w:w="223" w:type="dxa"/>
            <w:tcBorders>
              <w:top w:val="nil"/>
              <w:left w:val="nil"/>
              <w:bottom w:val="nil"/>
              <w:right w:val="nil"/>
            </w:tcBorders>
            <w:noWrap/>
            <w:vAlign w:val="bottom"/>
          </w:tcPr>
          <w:p w:rsidR="000C1E1D" w:rsidRDefault="000C1E1D">
            <w:pPr>
              <w:widowControl/>
              <w:jc w:val="left"/>
              <w:rPr>
                <w:rFonts w:ascii="宋体" w:hAnsi="宋体" w:cs="Arial"/>
                <w:color w:val="000000"/>
                <w:kern w:val="0"/>
                <w:sz w:val="22"/>
                <w:szCs w:val="22"/>
              </w:rPr>
            </w:pPr>
          </w:p>
        </w:tc>
        <w:tc>
          <w:tcPr>
            <w:tcW w:w="222" w:type="dxa"/>
            <w:tcBorders>
              <w:top w:val="nil"/>
              <w:left w:val="nil"/>
              <w:bottom w:val="nil"/>
              <w:right w:val="nil"/>
            </w:tcBorders>
            <w:noWrap/>
            <w:vAlign w:val="bottom"/>
          </w:tcPr>
          <w:p w:rsidR="000C1E1D" w:rsidRDefault="000C1E1D">
            <w:pPr>
              <w:widowControl/>
              <w:jc w:val="left"/>
              <w:rPr>
                <w:rFonts w:ascii="宋体" w:hAnsi="宋体" w:cs="Arial"/>
                <w:color w:val="000000"/>
                <w:kern w:val="0"/>
                <w:sz w:val="22"/>
                <w:szCs w:val="22"/>
              </w:rPr>
            </w:pPr>
          </w:p>
        </w:tc>
        <w:tc>
          <w:tcPr>
            <w:tcW w:w="3218" w:type="dxa"/>
            <w:tcBorders>
              <w:top w:val="nil"/>
              <w:left w:val="nil"/>
              <w:bottom w:val="nil"/>
              <w:right w:val="nil"/>
            </w:tcBorders>
            <w:noWrap/>
            <w:vAlign w:val="bottom"/>
          </w:tcPr>
          <w:p w:rsidR="000C1E1D" w:rsidRDefault="000C1E1D">
            <w:pPr>
              <w:widowControl/>
              <w:jc w:val="left"/>
              <w:rPr>
                <w:rFonts w:ascii="宋体" w:hAnsi="宋体" w:cs="Arial"/>
                <w:color w:val="000000"/>
                <w:kern w:val="0"/>
                <w:sz w:val="22"/>
                <w:szCs w:val="22"/>
              </w:rPr>
            </w:pPr>
          </w:p>
        </w:tc>
        <w:tc>
          <w:tcPr>
            <w:tcW w:w="1669" w:type="dxa"/>
            <w:tcBorders>
              <w:top w:val="nil"/>
              <w:left w:val="nil"/>
              <w:bottom w:val="nil"/>
              <w:right w:val="nil"/>
            </w:tcBorders>
            <w:noWrap/>
            <w:vAlign w:val="bottom"/>
          </w:tcPr>
          <w:p w:rsidR="000C1E1D" w:rsidRDefault="000C1E1D">
            <w:pPr>
              <w:widowControl/>
              <w:jc w:val="left"/>
              <w:rPr>
                <w:rFonts w:ascii="宋体" w:hAnsi="宋体" w:cs="Arial"/>
                <w:color w:val="000000"/>
                <w:kern w:val="0"/>
                <w:sz w:val="22"/>
                <w:szCs w:val="22"/>
              </w:rPr>
            </w:pPr>
          </w:p>
        </w:tc>
        <w:tc>
          <w:tcPr>
            <w:tcW w:w="1669" w:type="dxa"/>
            <w:tcBorders>
              <w:top w:val="nil"/>
              <w:left w:val="nil"/>
              <w:bottom w:val="nil"/>
              <w:right w:val="nil"/>
            </w:tcBorders>
            <w:noWrap/>
            <w:vAlign w:val="bottom"/>
          </w:tcPr>
          <w:p w:rsidR="000C1E1D" w:rsidRDefault="000C1E1D">
            <w:pPr>
              <w:widowControl/>
              <w:jc w:val="left"/>
              <w:rPr>
                <w:rFonts w:ascii="宋体" w:hAnsi="宋体" w:cs="Arial"/>
                <w:color w:val="000000"/>
                <w:kern w:val="0"/>
                <w:sz w:val="22"/>
                <w:szCs w:val="22"/>
              </w:rPr>
            </w:pPr>
          </w:p>
        </w:tc>
        <w:tc>
          <w:tcPr>
            <w:tcW w:w="1669" w:type="dxa"/>
            <w:tcBorders>
              <w:top w:val="nil"/>
              <w:left w:val="nil"/>
              <w:bottom w:val="nil"/>
              <w:right w:val="nil"/>
            </w:tcBorders>
            <w:noWrap/>
            <w:vAlign w:val="bottom"/>
          </w:tcPr>
          <w:p w:rsidR="000C1E1D" w:rsidRDefault="000C1E1D">
            <w:pPr>
              <w:widowControl/>
              <w:jc w:val="left"/>
              <w:rPr>
                <w:rFonts w:ascii="宋体" w:hAnsi="宋体" w:cs="Arial"/>
                <w:color w:val="000000"/>
                <w:kern w:val="0"/>
                <w:sz w:val="22"/>
                <w:szCs w:val="22"/>
              </w:rPr>
            </w:pPr>
          </w:p>
        </w:tc>
        <w:tc>
          <w:tcPr>
            <w:tcW w:w="1381" w:type="dxa"/>
            <w:tcBorders>
              <w:top w:val="nil"/>
              <w:left w:val="nil"/>
              <w:bottom w:val="nil"/>
              <w:right w:val="nil"/>
            </w:tcBorders>
            <w:noWrap/>
            <w:vAlign w:val="bottom"/>
          </w:tcPr>
          <w:p w:rsidR="000C1E1D" w:rsidRDefault="000C1E1D">
            <w:pPr>
              <w:widowControl/>
              <w:jc w:val="left"/>
              <w:rPr>
                <w:rFonts w:ascii="宋体" w:hAnsi="宋体" w:cs="Arial"/>
                <w:color w:val="000000"/>
                <w:kern w:val="0"/>
                <w:sz w:val="22"/>
                <w:szCs w:val="22"/>
              </w:rPr>
            </w:pPr>
          </w:p>
        </w:tc>
        <w:tc>
          <w:tcPr>
            <w:tcW w:w="1381" w:type="dxa"/>
            <w:tcBorders>
              <w:top w:val="nil"/>
              <w:left w:val="nil"/>
              <w:bottom w:val="nil"/>
              <w:right w:val="nil"/>
            </w:tcBorders>
            <w:noWrap/>
            <w:vAlign w:val="bottom"/>
          </w:tcPr>
          <w:p w:rsidR="000C1E1D" w:rsidRDefault="000C1E1D">
            <w:pPr>
              <w:widowControl/>
              <w:jc w:val="left"/>
              <w:rPr>
                <w:rFonts w:ascii="宋体" w:hAnsi="宋体" w:cs="Arial"/>
                <w:color w:val="000000"/>
                <w:kern w:val="0"/>
                <w:sz w:val="22"/>
                <w:szCs w:val="22"/>
              </w:rPr>
            </w:pPr>
          </w:p>
        </w:tc>
        <w:tc>
          <w:tcPr>
            <w:tcW w:w="2426" w:type="dxa"/>
            <w:tcBorders>
              <w:top w:val="nil"/>
              <w:left w:val="nil"/>
              <w:bottom w:val="nil"/>
              <w:right w:val="nil"/>
            </w:tcBorders>
            <w:noWrap/>
            <w:vAlign w:val="bottom"/>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公开</w:t>
            </w:r>
            <w:r>
              <w:rPr>
                <w:rFonts w:ascii="宋体" w:hAnsi="宋体" w:cs="Arial" w:hint="eastAsia"/>
                <w:color w:val="000000"/>
                <w:kern w:val="0"/>
                <w:sz w:val="22"/>
                <w:szCs w:val="22"/>
              </w:rPr>
              <w:t>08</w:t>
            </w:r>
            <w:r>
              <w:rPr>
                <w:rFonts w:ascii="宋体" w:hAnsi="宋体" w:cs="Arial" w:hint="eastAsia"/>
                <w:color w:val="000000"/>
                <w:kern w:val="0"/>
                <w:sz w:val="22"/>
                <w:szCs w:val="22"/>
              </w:rPr>
              <w:t>表</w:t>
            </w:r>
          </w:p>
        </w:tc>
      </w:tr>
      <w:tr w:rsidR="000C1E1D">
        <w:trPr>
          <w:trHeight w:val="285"/>
        </w:trPr>
        <w:tc>
          <w:tcPr>
            <w:tcW w:w="3886" w:type="dxa"/>
            <w:gridSpan w:val="4"/>
            <w:tcBorders>
              <w:top w:val="nil"/>
              <w:left w:val="nil"/>
              <w:bottom w:val="nil"/>
              <w:right w:val="nil"/>
            </w:tcBorders>
            <w:noWrap/>
            <w:vAlign w:val="bottom"/>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部门：河南省南阳市内乡县</w:t>
            </w:r>
            <w:r>
              <w:rPr>
                <w:rFonts w:ascii="宋体" w:hAnsi="宋体" w:cs="Arial" w:hint="eastAsia"/>
                <w:color w:val="000000"/>
                <w:kern w:val="0"/>
                <w:sz w:val="22"/>
                <w:szCs w:val="22"/>
              </w:rPr>
              <w:t xml:space="preserve">    </w:t>
            </w:r>
            <w:r>
              <w:rPr>
                <w:rFonts w:ascii="宋体" w:hAnsi="宋体" w:cs="Arial" w:hint="eastAsia"/>
                <w:color w:val="000000"/>
                <w:kern w:val="0"/>
                <w:sz w:val="22"/>
                <w:szCs w:val="22"/>
              </w:rPr>
              <w:t>部门</w:t>
            </w:r>
          </w:p>
        </w:tc>
        <w:tc>
          <w:tcPr>
            <w:tcW w:w="1669" w:type="dxa"/>
            <w:tcBorders>
              <w:top w:val="nil"/>
              <w:left w:val="nil"/>
              <w:bottom w:val="nil"/>
              <w:right w:val="nil"/>
            </w:tcBorders>
            <w:noWrap/>
            <w:vAlign w:val="bottom"/>
          </w:tcPr>
          <w:p w:rsidR="000C1E1D" w:rsidRDefault="000C1E1D">
            <w:pPr>
              <w:widowControl/>
              <w:jc w:val="left"/>
              <w:rPr>
                <w:rFonts w:ascii="宋体" w:hAnsi="宋体" w:cs="Arial"/>
                <w:color w:val="000000"/>
                <w:kern w:val="0"/>
                <w:sz w:val="22"/>
                <w:szCs w:val="22"/>
              </w:rPr>
            </w:pPr>
          </w:p>
        </w:tc>
        <w:tc>
          <w:tcPr>
            <w:tcW w:w="1669" w:type="dxa"/>
            <w:tcBorders>
              <w:top w:val="nil"/>
              <w:left w:val="nil"/>
              <w:bottom w:val="nil"/>
              <w:right w:val="nil"/>
            </w:tcBorders>
            <w:noWrap/>
            <w:vAlign w:val="bottom"/>
          </w:tcPr>
          <w:p w:rsidR="000C1E1D" w:rsidRDefault="000C1E1D">
            <w:pPr>
              <w:widowControl/>
              <w:jc w:val="left"/>
              <w:rPr>
                <w:rFonts w:ascii="宋体" w:hAnsi="宋体" w:cs="Arial"/>
                <w:color w:val="000000"/>
                <w:kern w:val="0"/>
                <w:sz w:val="22"/>
                <w:szCs w:val="22"/>
              </w:rPr>
            </w:pPr>
          </w:p>
        </w:tc>
        <w:tc>
          <w:tcPr>
            <w:tcW w:w="1669" w:type="dxa"/>
            <w:tcBorders>
              <w:top w:val="nil"/>
              <w:left w:val="nil"/>
              <w:bottom w:val="nil"/>
              <w:right w:val="nil"/>
            </w:tcBorders>
            <w:noWrap/>
            <w:vAlign w:val="bottom"/>
          </w:tcPr>
          <w:p w:rsidR="000C1E1D" w:rsidRDefault="000C1E1D">
            <w:pPr>
              <w:widowControl/>
              <w:jc w:val="left"/>
              <w:rPr>
                <w:rFonts w:ascii="宋体" w:hAnsi="宋体" w:cs="Arial"/>
                <w:color w:val="000000"/>
                <w:kern w:val="0"/>
                <w:sz w:val="22"/>
                <w:szCs w:val="22"/>
              </w:rPr>
            </w:pPr>
          </w:p>
        </w:tc>
        <w:tc>
          <w:tcPr>
            <w:tcW w:w="1381" w:type="dxa"/>
            <w:tcBorders>
              <w:top w:val="nil"/>
              <w:left w:val="nil"/>
              <w:bottom w:val="nil"/>
              <w:right w:val="nil"/>
            </w:tcBorders>
            <w:noWrap/>
            <w:vAlign w:val="bottom"/>
          </w:tcPr>
          <w:p w:rsidR="000C1E1D" w:rsidRDefault="000C1E1D">
            <w:pPr>
              <w:widowControl/>
              <w:jc w:val="left"/>
              <w:rPr>
                <w:rFonts w:ascii="宋体" w:hAnsi="宋体" w:cs="Arial"/>
                <w:color w:val="000000"/>
                <w:kern w:val="0"/>
                <w:sz w:val="22"/>
                <w:szCs w:val="22"/>
              </w:rPr>
            </w:pPr>
          </w:p>
        </w:tc>
        <w:tc>
          <w:tcPr>
            <w:tcW w:w="1381" w:type="dxa"/>
            <w:tcBorders>
              <w:top w:val="nil"/>
              <w:left w:val="nil"/>
              <w:bottom w:val="nil"/>
              <w:right w:val="nil"/>
            </w:tcBorders>
            <w:noWrap/>
            <w:vAlign w:val="bottom"/>
          </w:tcPr>
          <w:p w:rsidR="000C1E1D" w:rsidRDefault="000C1E1D">
            <w:pPr>
              <w:widowControl/>
              <w:jc w:val="left"/>
              <w:rPr>
                <w:rFonts w:ascii="宋体" w:hAnsi="宋体" w:cs="Arial"/>
                <w:color w:val="000000"/>
                <w:kern w:val="0"/>
                <w:sz w:val="22"/>
                <w:szCs w:val="22"/>
              </w:rPr>
            </w:pPr>
          </w:p>
        </w:tc>
        <w:tc>
          <w:tcPr>
            <w:tcW w:w="2426" w:type="dxa"/>
            <w:tcBorders>
              <w:top w:val="nil"/>
              <w:left w:val="nil"/>
              <w:bottom w:val="nil"/>
              <w:right w:val="nil"/>
            </w:tcBorders>
            <w:noWrap/>
            <w:vAlign w:val="bottom"/>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0"/>
                <w:szCs w:val="20"/>
              </w:rPr>
              <w:t>单位：万元</w:t>
            </w:r>
          </w:p>
        </w:tc>
      </w:tr>
      <w:tr w:rsidR="000C1E1D">
        <w:trPr>
          <w:trHeight w:val="308"/>
        </w:trPr>
        <w:tc>
          <w:tcPr>
            <w:tcW w:w="3886"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669"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669"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431" w:type="dxa"/>
            <w:gridSpan w:val="3"/>
            <w:tcBorders>
              <w:top w:val="single" w:sz="4" w:space="0" w:color="auto"/>
              <w:left w:val="nil"/>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2426"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0C1E1D">
        <w:trPr>
          <w:trHeight w:val="312"/>
        </w:trPr>
        <w:tc>
          <w:tcPr>
            <w:tcW w:w="668" w:type="dxa"/>
            <w:gridSpan w:val="3"/>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3218" w:type="dxa"/>
            <w:vMerge w:val="restart"/>
            <w:tcBorders>
              <w:top w:val="nil"/>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6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1E1D" w:rsidRDefault="000C1E1D">
            <w:pPr>
              <w:widowControl/>
              <w:jc w:val="left"/>
              <w:rPr>
                <w:rFonts w:ascii="宋体" w:hAnsi="宋体" w:cs="Arial"/>
                <w:color w:val="000000"/>
                <w:kern w:val="0"/>
                <w:sz w:val="22"/>
                <w:szCs w:val="22"/>
              </w:rPr>
            </w:pPr>
          </w:p>
        </w:tc>
        <w:tc>
          <w:tcPr>
            <w:tcW w:w="16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1E1D" w:rsidRDefault="000C1E1D">
            <w:pPr>
              <w:widowControl/>
              <w:jc w:val="left"/>
              <w:rPr>
                <w:rFonts w:ascii="宋体" w:hAnsi="宋体" w:cs="Arial"/>
                <w:color w:val="000000"/>
                <w:kern w:val="0"/>
                <w:sz w:val="22"/>
                <w:szCs w:val="22"/>
              </w:rPr>
            </w:pPr>
          </w:p>
        </w:tc>
        <w:tc>
          <w:tcPr>
            <w:tcW w:w="1669" w:type="dxa"/>
            <w:vMerge w:val="restart"/>
            <w:tcBorders>
              <w:top w:val="nil"/>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381" w:type="dxa"/>
            <w:vMerge w:val="restart"/>
            <w:tcBorders>
              <w:top w:val="nil"/>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381" w:type="dxa"/>
            <w:vMerge w:val="restart"/>
            <w:tcBorders>
              <w:top w:val="nil"/>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2426"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r>
      <w:tr w:rsidR="000C1E1D">
        <w:trPr>
          <w:trHeight w:val="312"/>
        </w:trPr>
        <w:tc>
          <w:tcPr>
            <w:tcW w:w="668" w:type="dxa"/>
            <w:gridSpan w:val="3"/>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3218" w:type="dxa"/>
            <w:vMerge/>
            <w:tcBorders>
              <w:top w:val="nil"/>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669" w:type="dxa"/>
            <w:vMerge/>
            <w:tcBorders>
              <w:top w:val="nil"/>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381" w:type="dxa"/>
            <w:vMerge/>
            <w:tcBorders>
              <w:top w:val="nil"/>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381" w:type="dxa"/>
            <w:vMerge/>
            <w:tcBorders>
              <w:top w:val="nil"/>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2426"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r>
      <w:tr w:rsidR="000C1E1D">
        <w:trPr>
          <w:trHeight w:val="615"/>
        </w:trPr>
        <w:tc>
          <w:tcPr>
            <w:tcW w:w="668" w:type="dxa"/>
            <w:gridSpan w:val="3"/>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3218" w:type="dxa"/>
            <w:vMerge/>
            <w:tcBorders>
              <w:top w:val="nil"/>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669" w:type="dxa"/>
            <w:vMerge/>
            <w:tcBorders>
              <w:top w:val="nil"/>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381" w:type="dxa"/>
            <w:vMerge/>
            <w:tcBorders>
              <w:top w:val="nil"/>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1381" w:type="dxa"/>
            <w:vMerge/>
            <w:tcBorders>
              <w:top w:val="nil"/>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c>
          <w:tcPr>
            <w:tcW w:w="2426" w:type="dxa"/>
            <w:vMerge/>
            <w:tcBorders>
              <w:top w:val="single" w:sz="4" w:space="0" w:color="auto"/>
              <w:left w:val="single" w:sz="4" w:space="0" w:color="auto"/>
              <w:bottom w:val="single" w:sz="4" w:space="0" w:color="auto"/>
              <w:right w:val="single" w:sz="4" w:space="0" w:color="auto"/>
            </w:tcBorders>
            <w:vAlign w:val="center"/>
          </w:tcPr>
          <w:p w:rsidR="000C1E1D" w:rsidRDefault="000C1E1D">
            <w:pPr>
              <w:widowControl/>
              <w:jc w:val="left"/>
              <w:rPr>
                <w:rFonts w:ascii="宋体" w:hAnsi="宋体" w:cs="Arial"/>
                <w:color w:val="000000"/>
                <w:kern w:val="0"/>
                <w:sz w:val="22"/>
                <w:szCs w:val="22"/>
              </w:rPr>
            </w:pPr>
          </w:p>
        </w:tc>
      </w:tr>
      <w:tr w:rsidR="000C1E1D">
        <w:trPr>
          <w:trHeight w:val="308"/>
        </w:trPr>
        <w:tc>
          <w:tcPr>
            <w:tcW w:w="3886"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669"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669"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669"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381"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381"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426" w:type="dxa"/>
            <w:tcBorders>
              <w:top w:val="nil"/>
              <w:left w:val="nil"/>
              <w:bottom w:val="single" w:sz="4" w:space="0" w:color="auto"/>
              <w:right w:val="single" w:sz="4" w:space="0" w:color="auto"/>
            </w:tcBorders>
            <w:shd w:val="clear" w:color="FFFFFF" w:fill="FFFFFF"/>
            <w:noWrap/>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0C1E1D">
        <w:trPr>
          <w:trHeight w:val="308"/>
        </w:trPr>
        <w:tc>
          <w:tcPr>
            <w:tcW w:w="3886"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0C1E1D" w:rsidRDefault="00CF7983">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 xml:space="preserve">　</w:t>
            </w:r>
          </w:p>
        </w:tc>
        <w:tc>
          <w:tcPr>
            <w:tcW w:w="32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noWrap/>
            <w:vAlign w:val="center"/>
          </w:tcPr>
          <w:p w:rsidR="000C1E1D" w:rsidRDefault="00CF798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C1E1D">
        <w:trPr>
          <w:trHeight w:val="308"/>
        </w:trPr>
        <w:tc>
          <w:tcPr>
            <w:tcW w:w="14081" w:type="dxa"/>
            <w:gridSpan w:val="10"/>
            <w:tcBorders>
              <w:top w:val="nil"/>
              <w:left w:val="nil"/>
              <w:bottom w:val="nil"/>
              <w:right w:val="nil"/>
            </w:tcBorders>
            <w:noWrap/>
            <w:vAlign w:val="center"/>
          </w:tcPr>
          <w:p w:rsidR="000C1E1D" w:rsidRDefault="00CF7983">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注：本表反映部门本年度政府性基金预算财政拨款收入支出及结转和结余情况。</w:t>
            </w:r>
          </w:p>
        </w:tc>
      </w:tr>
    </w:tbl>
    <w:p w:rsidR="000C1E1D" w:rsidRDefault="00CF7983">
      <w:pPr>
        <w:rPr>
          <w:rFonts w:ascii="黑体" w:eastAsia="黑体" w:hAnsi="黑体" w:cs="宋体"/>
          <w:sz w:val="28"/>
          <w:szCs w:val="28"/>
        </w:rPr>
        <w:sectPr w:rsidR="000C1E1D">
          <w:pgSz w:w="16838" w:h="11906" w:orient="landscape"/>
          <w:pgMar w:top="1797" w:right="1440" w:bottom="1797" w:left="1440" w:header="851" w:footer="992" w:gutter="0"/>
          <w:pgNumType w:fmt="numberInDash"/>
          <w:cols w:space="720"/>
          <w:docGrid w:type="linesAndChars" w:linePitch="312"/>
        </w:sectPr>
      </w:pPr>
      <w:r>
        <w:rPr>
          <w:rFonts w:ascii="黑体" w:eastAsia="黑体" w:hAnsi="黑体" w:cs="宋体" w:hint="eastAsia"/>
          <w:sz w:val="28"/>
          <w:szCs w:val="28"/>
        </w:rPr>
        <w:t xml:space="preserve"> </w:t>
      </w:r>
    </w:p>
    <w:p w:rsidR="000C1E1D" w:rsidRDefault="000C1E1D">
      <w:pPr>
        <w:widowControl/>
        <w:adjustRightInd w:val="0"/>
        <w:snapToGrid w:val="0"/>
        <w:jc w:val="left"/>
        <w:rPr>
          <w:kern w:val="0"/>
        </w:rPr>
      </w:pPr>
    </w:p>
    <w:sectPr w:rsidR="000C1E1D" w:rsidSect="000C1E1D">
      <w:pgSz w:w="16838" w:h="11906" w:orient="landscape"/>
      <w:pgMar w:top="1797" w:right="1440" w:bottom="1797" w:left="144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983" w:rsidRDefault="00CF7983" w:rsidP="000C1E1D">
      <w:r>
        <w:separator/>
      </w:r>
    </w:p>
  </w:endnote>
  <w:endnote w:type="continuationSeparator" w:id="0">
    <w:p w:rsidR="00CF7983" w:rsidRDefault="00CF7983" w:rsidP="000C1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DFKai-SB">
    <w:charset w:val="88"/>
    <w:family w:val="script"/>
    <w:pitch w:val="default"/>
    <w:sig w:usb0="00000003" w:usb1="082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charset w:val="86"/>
    <w:family w:val="auto"/>
    <w:pitch w:val="default"/>
    <w:sig w:usb0="00000000" w:usb1="00000000" w:usb2="00000010" w:usb3="00000000" w:csb0="0004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1D" w:rsidRDefault="000C1E1D">
    <w:pPr>
      <w:pStyle w:val="a6"/>
      <w:framePr w:wrap="around" w:vAnchor="text" w:hAnchor="margin" w:xAlign="center" w:y="1"/>
      <w:rPr>
        <w:rStyle w:val="a9"/>
      </w:rPr>
    </w:pPr>
    <w:r>
      <w:fldChar w:fldCharType="begin"/>
    </w:r>
    <w:r w:rsidR="00CF7983">
      <w:rPr>
        <w:rStyle w:val="a9"/>
      </w:rPr>
      <w:instrText xml:space="preserve">PAGE  </w:instrText>
    </w:r>
    <w:r>
      <w:fldChar w:fldCharType="end"/>
    </w:r>
  </w:p>
  <w:p w:rsidR="000C1E1D" w:rsidRDefault="000C1E1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1D" w:rsidRDefault="000C1E1D">
    <w:pPr>
      <w:pStyle w:val="a6"/>
      <w:framePr w:wrap="around" w:vAnchor="text" w:hAnchor="margin" w:xAlign="center" w:y="1"/>
      <w:rPr>
        <w:rStyle w:val="a9"/>
      </w:rPr>
    </w:pPr>
    <w:r>
      <w:fldChar w:fldCharType="begin"/>
    </w:r>
    <w:r w:rsidR="00CF7983">
      <w:rPr>
        <w:rStyle w:val="a9"/>
      </w:rPr>
      <w:instrText xml:space="preserve">PAGE  </w:instrText>
    </w:r>
    <w:r>
      <w:fldChar w:fldCharType="separate"/>
    </w:r>
    <w:r w:rsidR="00136F0C">
      <w:rPr>
        <w:rStyle w:val="a9"/>
        <w:noProof/>
      </w:rPr>
      <w:t>- 6 -</w:t>
    </w:r>
    <w:r>
      <w:fldChar w:fldCharType="end"/>
    </w:r>
  </w:p>
  <w:p w:rsidR="000C1E1D" w:rsidRDefault="000C1E1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1D" w:rsidRDefault="000C1E1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983" w:rsidRDefault="00CF7983" w:rsidP="000C1E1D">
      <w:r>
        <w:separator/>
      </w:r>
    </w:p>
  </w:footnote>
  <w:footnote w:type="continuationSeparator" w:id="0">
    <w:p w:rsidR="00CF7983" w:rsidRDefault="00CF7983" w:rsidP="000C1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1D" w:rsidRDefault="000C1E1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1D" w:rsidRDefault="000C1E1D">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1D" w:rsidRDefault="000C1E1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76A3"/>
    <w:rsid w:val="00001F9B"/>
    <w:rsid w:val="00003960"/>
    <w:rsid w:val="00005C14"/>
    <w:rsid w:val="00014477"/>
    <w:rsid w:val="00024996"/>
    <w:rsid w:val="000303D6"/>
    <w:rsid w:val="00035435"/>
    <w:rsid w:val="00041E17"/>
    <w:rsid w:val="0005333B"/>
    <w:rsid w:val="000534D8"/>
    <w:rsid w:val="000638A1"/>
    <w:rsid w:val="00064E70"/>
    <w:rsid w:val="0006711F"/>
    <w:rsid w:val="00067720"/>
    <w:rsid w:val="00070E1F"/>
    <w:rsid w:val="00082968"/>
    <w:rsid w:val="00082D60"/>
    <w:rsid w:val="00086767"/>
    <w:rsid w:val="000A5397"/>
    <w:rsid w:val="000B5BB7"/>
    <w:rsid w:val="000C1E1D"/>
    <w:rsid w:val="000C2AE3"/>
    <w:rsid w:val="000C5D6C"/>
    <w:rsid w:val="000C6E80"/>
    <w:rsid w:val="000D03DD"/>
    <w:rsid w:val="000D22FA"/>
    <w:rsid w:val="000D2A12"/>
    <w:rsid w:val="000D3CA8"/>
    <w:rsid w:val="000E2E65"/>
    <w:rsid w:val="000E5E49"/>
    <w:rsid w:val="000F2AB8"/>
    <w:rsid w:val="000F535B"/>
    <w:rsid w:val="00100944"/>
    <w:rsid w:val="00100AF0"/>
    <w:rsid w:val="00101492"/>
    <w:rsid w:val="001069DE"/>
    <w:rsid w:val="00114C9E"/>
    <w:rsid w:val="00125716"/>
    <w:rsid w:val="00136F0C"/>
    <w:rsid w:val="00143D4D"/>
    <w:rsid w:val="00150FA6"/>
    <w:rsid w:val="00153050"/>
    <w:rsid w:val="0015367E"/>
    <w:rsid w:val="00160692"/>
    <w:rsid w:val="00161BF8"/>
    <w:rsid w:val="00162115"/>
    <w:rsid w:val="001646AF"/>
    <w:rsid w:val="00165E72"/>
    <w:rsid w:val="0016604B"/>
    <w:rsid w:val="00166C39"/>
    <w:rsid w:val="001703CB"/>
    <w:rsid w:val="001725A8"/>
    <w:rsid w:val="00177C6C"/>
    <w:rsid w:val="00184131"/>
    <w:rsid w:val="00191FCA"/>
    <w:rsid w:val="00197EA5"/>
    <w:rsid w:val="001A2871"/>
    <w:rsid w:val="001A4ED5"/>
    <w:rsid w:val="001A5745"/>
    <w:rsid w:val="001B6C3E"/>
    <w:rsid w:val="001B7AFD"/>
    <w:rsid w:val="001B7DAD"/>
    <w:rsid w:val="001C175C"/>
    <w:rsid w:val="001C20D5"/>
    <w:rsid w:val="001D06F1"/>
    <w:rsid w:val="001D4F00"/>
    <w:rsid w:val="001F20F8"/>
    <w:rsid w:val="001F59CF"/>
    <w:rsid w:val="001F668D"/>
    <w:rsid w:val="00206414"/>
    <w:rsid w:val="002176AE"/>
    <w:rsid w:val="002244B9"/>
    <w:rsid w:val="00225DD2"/>
    <w:rsid w:val="0022710F"/>
    <w:rsid w:val="00231B96"/>
    <w:rsid w:val="00231D52"/>
    <w:rsid w:val="002465DB"/>
    <w:rsid w:val="00246DBE"/>
    <w:rsid w:val="002532F2"/>
    <w:rsid w:val="00256A7B"/>
    <w:rsid w:val="0026581A"/>
    <w:rsid w:val="0027095B"/>
    <w:rsid w:val="002716E8"/>
    <w:rsid w:val="00282CB7"/>
    <w:rsid w:val="00283F05"/>
    <w:rsid w:val="00285C55"/>
    <w:rsid w:val="002A082A"/>
    <w:rsid w:val="002A08B5"/>
    <w:rsid w:val="002A4FE6"/>
    <w:rsid w:val="002A5A55"/>
    <w:rsid w:val="002B7FC8"/>
    <w:rsid w:val="002C6011"/>
    <w:rsid w:val="002D2C57"/>
    <w:rsid w:val="002D4C67"/>
    <w:rsid w:val="002F427F"/>
    <w:rsid w:val="002F462B"/>
    <w:rsid w:val="002F77F6"/>
    <w:rsid w:val="0030582B"/>
    <w:rsid w:val="00305F9D"/>
    <w:rsid w:val="00306191"/>
    <w:rsid w:val="003070F3"/>
    <w:rsid w:val="003118BC"/>
    <w:rsid w:val="0031286A"/>
    <w:rsid w:val="003247E0"/>
    <w:rsid w:val="00325222"/>
    <w:rsid w:val="003260D2"/>
    <w:rsid w:val="00330E8E"/>
    <w:rsid w:val="003344EB"/>
    <w:rsid w:val="00336011"/>
    <w:rsid w:val="00336927"/>
    <w:rsid w:val="003416AF"/>
    <w:rsid w:val="00342893"/>
    <w:rsid w:val="0034739E"/>
    <w:rsid w:val="0035337D"/>
    <w:rsid w:val="00355969"/>
    <w:rsid w:val="00357C98"/>
    <w:rsid w:val="00362100"/>
    <w:rsid w:val="00366310"/>
    <w:rsid w:val="00366838"/>
    <w:rsid w:val="00366B85"/>
    <w:rsid w:val="00372B0C"/>
    <w:rsid w:val="00380A10"/>
    <w:rsid w:val="00383B91"/>
    <w:rsid w:val="003901D1"/>
    <w:rsid w:val="0039094A"/>
    <w:rsid w:val="003A5DAF"/>
    <w:rsid w:val="003A78E9"/>
    <w:rsid w:val="003B0902"/>
    <w:rsid w:val="003B503B"/>
    <w:rsid w:val="003C5442"/>
    <w:rsid w:val="003C6795"/>
    <w:rsid w:val="003D7DE1"/>
    <w:rsid w:val="003E4CE4"/>
    <w:rsid w:val="003E4CE6"/>
    <w:rsid w:val="003E58F8"/>
    <w:rsid w:val="003E6A4A"/>
    <w:rsid w:val="003F2144"/>
    <w:rsid w:val="003F4780"/>
    <w:rsid w:val="003F5864"/>
    <w:rsid w:val="003F5FAB"/>
    <w:rsid w:val="003F7D7F"/>
    <w:rsid w:val="0041231E"/>
    <w:rsid w:val="0043408E"/>
    <w:rsid w:val="004350B1"/>
    <w:rsid w:val="0043603D"/>
    <w:rsid w:val="00445FB0"/>
    <w:rsid w:val="00450F9C"/>
    <w:rsid w:val="004540B9"/>
    <w:rsid w:val="0045566C"/>
    <w:rsid w:val="00455B67"/>
    <w:rsid w:val="00470582"/>
    <w:rsid w:val="00485C5C"/>
    <w:rsid w:val="00496944"/>
    <w:rsid w:val="004A0602"/>
    <w:rsid w:val="004A1FCA"/>
    <w:rsid w:val="004A43B3"/>
    <w:rsid w:val="004A6EAD"/>
    <w:rsid w:val="004A7DCB"/>
    <w:rsid w:val="004B2540"/>
    <w:rsid w:val="004B4DE3"/>
    <w:rsid w:val="004B4E19"/>
    <w:rsid w:val="004B7602"/>
    <w:rsid w:val="004B79D5"/>
    <w:rsid w:val="004C4BAB"/>
    <w:rsid w:val="004D291F"/>
    <w:rsid w:val="004D71A3"/>
    <w:rsid w:val="004D7A67"/>
    <w:rsid w:val="004E3068"/>
    <w:rsid w:val="004E341D"/>
    <w:rsid w:val="004F1D4A"/>
    <w:rsid w:val="004F5C92"/>
    <w:rsid w:val="004F671A"/>
    <w:rsid w:val="00502495"/>
    <w:rsid w:val="00520C2B"/>
    <w:rsid w:val="00520E1F"/>
    <w:rsid w:val="0053097F"/>
    <w:rsid w:val="00536A75"/>
    <w:rsid w:val="00537DEA"/>
    <w:rsid w:val="0055214F"/>
    <w:rsid w:val="0055376E"/>
    <w:rsid w:val="0055402E"/>
    <w:rsid w:val="005566F3"/>
    <w:rsid w:val="00567AAB"/>
    <w:rsid w:val="00567D4C"/>
    <w:rsid w:val="005701ED"/>
    <w:rsid w:val="00574B4A"/>
    <w:rsid w:val="00580F14"/>
    <w:rsid w:val="00581E0F"/>
    <w:rsid w:val="00583C52"/>
    <w:rsid w:val="00585E59"/>
    <w:rsid w:val="0059343D"/>
    <w:rsid w:val="005934B0"/>
    <w:rsid w:val="00596CF6"/>
    <w:rsid w:val="005979AC"/>
    <w:rsid w:val="005A0AF6"/>
    <w:rsid w:val="005A7DDF"/>
    <w:rsid w:val="005B21A5"/>
    <w:rsid w:val="005B21F2"/>
    <w:rsid w:val="005C3306"/>
    <w:rsid w:val="005D0084"/>
    <w:rsid w:val="005D1656"/>
    <w:rsid w:val="005D4512"/>
    <w:rsid w:val="005D4767"/>
    <w:rsid w:val="005F2B85"/>
    <w:rsid w:val="005F31B1"/>
    <w:rsid w:val="005F6AB4"/>
    <w:rsid w:val="0060192B"/>
    <w:rsid w:val="0060305C"/>
    <w:rsid w:val="006123D2"/>
    <w:rsid w:val="00614F79"/>
    <w:rsid w:val="00615EE6"/>
    <w:rsid w:val="00617583"/>
    <w:rsid w:val="00623C5A"/>
    <w:rsid w:val="00624983"/>
    <w:rsid w:val="00627D8D"/>
    <w:rsid w:val="00637AB5"/>
    <w:rsid w:val="00640323"/>
    <w:rsid w:val="006434B2"/>
    <w:rsid w:val="00643804"/>
    <w:rsid w:val="00645799"/>
    <w:rsid w:val="006618D5"/>
    <w:rsid w:val="00664498"/>
    <w:rsid w:val="00665B4C"/>
    <w:rsid w:val="0067336B"/>
    <w:rsid w:val="0068363F"/>
    <w:rsid w:val="0068409E"/>
    <w:rsid w:val="00686140"/>
    <w:rsid w:val="006929B0"/>
    <w:rsid w:val="00696EF9"/>
    <w:rsid w:val="006B1F25"/>
    <w:rsid w:val="006B31BC"/>
    <w:rsid w:val="006B529E"/>
    <w:rsid w:val="006B673A"/>
    <w:rsid w:val="006C0268"/>
    <w:rsid w:val="006C155E"/>
    <w:rsid w:val="006C2ED7"/>
    <w:rsid w:val="006D35A2"/>
    <w:rsid w:val="006D4379"/>
    <w:rsid w:val="006F05F1"/>
    <w:rsid w:val="006F2FFE"/>
    <w:rsid w:val="006F7C31"/>
    <w:rsid w:val="00706A58"/>
    <w:rsid w:val="00714EFB"/>
    <w:rsid w:val="00733522"/>
    <w:rsid w:val="00733614"/>
    <w:rsid w:val="007402F5"/>
    <w:rsid w:val="00741821"/>
    <w:rsid w:val="00747E55"/>
    <w:rsid w:val="00753950"/>
    <w:rsid w:val="00755BAD"/>
    <w:rsid w:val="0076356C"/>
    <w:rsid w:val="007669F6"/>
    <w:rsid w:val="0077336B"/>
    <w:rsid w:val="007755C7"/>
    <w:rsid w:val="007776A5"/>
    <w:rsid w:val="00783AD4"/>
    <w:rsid w:val="007857D1"/>
    <w:rsid w:val="00786497"/>
    <w:rsid w:val="00790A13"/>
    <w:rsid w:val="00793F56"/>
    <w:rsid w:val="0079545C"/>
    <w:rsid w:val="007A0397"/>
    <w:rsid w:val="007A2D86"/>
    <w:rsid w:val="007A6B74"/>
    <w:rsid w:val="007B5E3A"/>
    <w:rsid w:val="007B62EF"/>
    <w:rsid w:val="007C0294"/>
    <w:rsid w:val="007C6A72"/>
    <w:rsid w:val="007D4DF0"/>
    <w:rsid w:val="007D57F8"/>
    <w:rsid w:val="007E1A82"/>
    <w:rsid w:val="007E1F91"/>
    <w:rsid w:val="007E515D"/>
    <w:rsid w:val="007E7320"/>
    <w:rsid w:val="007F0423"/>
    <w:rsid w:val="007F2171"/>
    <w:rsid w:val="007F3766"/>
    <w:rsid w:val="00801861"/>
    <w:rsid w:val="00811190"/>
    <w:rsid w:val="008125BE"/>
    <w:rsid w:val="00817AA0"/>
    <w:rsid w:val="008238CB"/>
    <w:rsid w:val="008267D6"/>
    <w:rsid w:val="008415CC"/>
    <w:rsid w:val="00854109"/>
    <w:rsid w:val="00860CFA"/>
    <w:rsid w:val="008627B1"/>
    <w:rsid w:val="00866521"/>
    <w:rsid w:val="00872754"/>
    <w:rsid w:val="00874255"/>
    <w:rsid w:val="0088384A"/>
    <w:rsid w:val="00891F9A"/>
    <w:rsid w:val="008939C8"/>
    <w:rsid w:val="008941F7"/>
    <w:rsid w:val="008A0650"/>
    <w:rsid w:val="008A07A5"/>
    <w:rsid w:val="008A5197"/>
    <w:rsid w:val="008B2650"/>
    <w:rsid w:val="008B2BAC"/>
    <w:rsid w:val="008B6E1A"/>
    <w:rsid w:val="008C63B6"/>
    <w:rsid w:val="008C6DBB"/>
    <w:rsid w:val="008D2E5F"/>
    <w:rsid w:val="008D4426"/>
    <w:rsid w:val="008E05DE"/>
    <w:rsid w:val="008E1A94"/>
    <w:rsid w:val="008E30BB"/>
    <w:rsid w:val="008E3E7E"/>
    <w:rsid w:val="008F1718"/>
    <w:rsid w:val="008F20EB"/>
    <w:rsid w:val="008F23D1"/>
    <w:rsid w:val="008F688E"/>
    <w:rsid w:val="00901E7B"/>
    <w:rsid w:val="00905117"/>
    <w:rsid w:val="009111CE"/>
    <w:rsid w:val="00912F0C"/>
    <w:rsid w:val="00913602"/>
    <w:rsid w:val="00914AB4"/>
    <w:rsid w:val="00917A92"/>
    <w:rsid w:val="00926909"/>
    <w:rsid w:val="00927BA8"/>
    <w:rsid w:val="00932F5F"/>
    <w:rsid w:val="00941FDB"/>
    <w:rsid w:val="00944394"/>
    <w:rsid w:val="009555EB"/>
    <w:rsid w:val="00965CD6"/>
    <w:rsid w:val="009670D3"/>
    <w:rsid w:val="009763DC"/>
    <w:rsid w:val="0098220E"/>
    <w:rsid w:val="009875BF"/>
    <w:rsid w:val="00991B64"/>
    <w:rsid w:val="009A6FA8"/>
    <w:rsid w:val="009C1D8B"/>
    <w:rsid w:val="009D191A"/>
    <w:rsid w:val="009D3E29"/>
    <w:rsid w:val="009D5C88"/>
    <w:rsid w:val="009E164F"/>
    <w:rsid w:val="009F04D0"/>
    <w:rsid w:val="00A00455"/>
    <w:rsid w:val="00A04225"/>
    <w:rsid w:val="00A04EFA"/>
    <w:rsid w:val="00A05801"/>
    <w:rsid w:val="00A0587D"/>
    <w:rsid w:val="00A07E18"/>
    <w:rsid w:val="00A1234C"/>
    <w:rsid w:val="00A132BB"/>
    <w:rsid w:val="00A13A35"/>
    <w:rsid w:val="00A1762B"/>
    <w:rsid w:val="00A3075F"/>
    <w:rsid w:val="00A4540C"/>
    <w:rsid w:val="00A456BE"/>
    <w:rsid w:val="00A57026"/>
    <w:rsid w:val="00A5785D"/>
    <w:rsid w:val="00A719FE"/>
    <w:rsid w:val="00A7772B"/>
    <w:rsid w:val="00A866F4"/>
    <w:rsid w:val="00A869C6"/>
    <w:rsid w:val="00A96E95"/>
    <w:rsid w:val="00AA0A66"/>
    <w:rsid w:val="00AB6130"/>
    <w:rsid w:val="00AB7DFD"/>
    <w:rsid w:val="00AC0809"/>
    <w:rsid w:val="00AC1797"/>
    <w:rsid w:val="00AC423B"/>
    <w:rsid w:val="00AD0DF3"/>
    <w:rsid w:val="00AD1C3F"/>
    <w:rsid w:val="00AD2752"/>
    <w:rsid w:val="00AD2DC9"/>
    <w:rsid w:val="00AD40E3"/>
    <w:rsid w:val="00AE6D76"/>
    <w:rsid w:val="00AF585B"/>
    <w:rsid w:val="00B0779B"/>
    <w:rsid w:val="00B133EA"/>
    <w:rsid w:val="00B14310"/>
    <w:rsid w:val="00B143C7"/>
    <w:rsid w:val="00B15013"/>
    <w:rsid w:val="00B2048C"/>
    <w:rsid w:val="00B22B42"/>
    <w:rsid w:val="00B23890"/>
    <w:rsid w:val="00B42E83"/>
    <w:rsid w:val="00B51E42"/>
    <w:rsid w:val="00B546B6"/>
    <w:rsid w:val="00B608B8"/>
    <w:rsid w:val="00B65C1B"/>
    <w:rsid w:val="00B67ABA"/>
    <w:rsid w:val="00B80C02"/>
    <w:rsid w:val="00B81249"/>
    <w:rsid w:val="00B93400"/>
    <w:rsid w:val="00B947F1"/>
    <w:rsid w:val="00BA5EDF"/>
    <w:rsid w:val="00BA62E2"/>
    <w:rsid w:val="00BA6C0D"/>
    <w:rsid w:val="00BC1694"/>
    <w:rsid w:val="00BC199D"/>
    <w:rsid w:val="00BC6196"/>
    <w:rsid w:val="00BD34D5"/>
    <w:rsid w:val="00BE053F"/>
    <w:rsid w:val="00C029DB"/>
    <w:rsid w:val="00C042C2"/>
    <w:rsid w:val="00C06269"/>
    <w:rsid w:val="00C10B4A"/>
    <w:rsid w:val="00C1673B"/>
    <w:rsid w:val="00C219F8"/>
    <w:rsid w:val="00C51BC4"/>
    <w:rsid w:val="00C52210"/>
    <w:rsid w:val="00C52412"/>
    <w:rsid w:val="00C5322E"/>
    <w:rsid w:val="00C536E8"/>
    <w:rsid w:val="00C54BF2"/>
    <w:rsid w:val="00C603A1"/>
    <w:rsid w:val="00C625C5"/>
    <w:rsid w:val="00C64C63"/>
    <w:rsid w:val="00C65720"/>
    <w:rsid w:val="00C66724"/>
    <w:rsid w:val="00C73BAE"/>
    <w:rsid w:val="00C76B28"/>
    <w:rsid w:val="00C807F7"/>
    <w:rsid w:val="00C84392"/>
    <w:rsid w:val="00C979FA"/>
    <w:rsid w:val="00CA383E"/>
    <w:rsid w:val="00CA3ED7"/>
    <w:rsid w:val="00CA75C7"/>
    <w:rsid w:val="00CB0687"/>
    <w:rsid w:val="00CB4434"/>
    <w:rsid w:val="00CB4C39"/>
    <w:rsid w:val="00CB5557"/>
    <w:rsid w:val="00CC00F8"/>
    <w:rsid w:val="00CC0EF0"/>
    <w:rsid w:val="00CC1B1B"/>
    <w:rsid w:val="00CC4596"/>
    <w:rsid w:val="00CC6A7B"/>
    <w:rsid w:val="00CD124B"/>
    <w:rsid w:val="00CD2D54"/>
    <w:rsid w:val="00CD7F56"/>
    <w:rsid w:val="00CE1876"/>
    <w:rsid w:val="00CE704F"/>
    <w:rsid w:val="00CF2FF9"/>
    <w:rsid w:val="00CF4C70"/>
    <w:rsid w:val="00CF682F"/>
    <w:rsid w:val="00CF7983"/>
    <w:rsid w:val="00D018CB"/>
    <w:rsid w:val="00D028C6"/>
    <w:rsid w:val="00D073AF"/>
    <w:rsid w:val="00D10227"/>
    <w:rsid w:val="00D15DCD"/>
    <w:rsid w:val="00D16441"/>
    <w:rsid w:val="00D22F9F"/>
    <w:rsid w:val="00D234C8"/>
    <w:rsid w:val="00D305D8"/>
    <w:rsid w:val="00D36131"/>
    <w:rsid w:val="00D45202"/>
    <w:rsid w:val="00D45D78"/>
    <w:rsid w:val="00D50E9C"/>
    <w:rsid w:val="00D549A1"/>
    <w:rsid w:val="00D60072"/>
    <w:rsid w:val="00D6297D"/>
    <w:rsid w:val="00D633D9"/>
    <w:rsid w:val="00D6506D"/>
    <w:rsid w:val="00D67244"/>
    <w:rsid w:val="00D67B79"/>
    <w:rsid w:val="00D7213F"/>
    <w:rsid w:val="00D80AFF"/>
    <w:rsid w:val="00D80E39"/>
    <w:rsid w:val="00D82715"/>
    <w:rsid w:val="00D861A5"/>
    <w:rsid w:val="00D956C2"/>
    <w:rsid w:val="00DA0262"/>
    <w:rsid w:val="00DA5ECE"/>
    <w:rsid w:val="00DA738C"/>
    <w:rsid w:val="00DB35D4"/>
    <w:rsid w:val="00DC6930"/>
    <w:rsid w:val="00DC6C14"/>
    <w:rsid w:val="00DD0CFE"/>
    <w:rsid w:val="00DD5476"/>
    <w:rsid w:val="00DE2D71"/>
    <w:rsid w:val="00DF1EC8"/>
    <w:rsid w:val="00DF74C8"/>
    <w:rsid w:val="00E01C2E"/>
    <w:rsid w:val="00E05BEA"/>
    <w:rsid w:val="00E110F9"/>
    <w:rsid w:val="00E17D46"/>
    <w:rsid w:val="00E21566"/>
    <w:rsid w:val="00E2322E"/>
    <w:rsid w:val="00E268A9"/>
    <w:rsid w:val="00E35ABB"/>
    <w:rsid w:val="00E40997"/>
    <w:rsid w:val="00E53778"/>
    <w:rsid w:val="00E53A61"/>
    <w:rsid w:val="00E57FA3"/>
    <w:rsid w:val="00E60308"/>
    <w:rsid w:val="00E613AB"/>
    <w:rsid w:val="00E62E03"/>
    <w:rsid w:val="00E648FB"/>
    <w:rsid w:val="00E71D4F"/>
    <w:rsid w:val="00E765DB"/>
    <w:rsid w:val="00E767A6"/>
    <w:rsid w:val="00E82CB7"/>
    <w:rsid w:val="00E84A9F"/>
    <w:rsid w:val="00E91662"/>
    <w:rsid w:val="00E918B9"/>
    <w:rsid w:val="00E9662F"/>
    <w:rsid w:val="00EA1ED5"/>
    <w:rsid w:val="00EA2B57"/>
    <w:rsid w:val="00EA2F01"/>
    <w:rsid w:val="00EA4264"/>
    <w:rsid w:val="00EB3ACA"/>
    <w:rsid w:val="00EB526F"/>
    <w:rsid w:val="00EC0020"/>
    <w:rsid w:val="00EC2921"/>
    <w:rsid w:val="00EC4B16"/>
    <w:rsid w:val="00ED0F35"/>
    <w:rsid w:val="00ED2E50"/>
    <w:rsid w:val="00ED3C9C"/>
    <w:rsid w:val="00EE191F"/>
    <w:rsid w:val="00EE1C4D"/>
    <w:rsid w:val="00EE3869"/>
    <w:rsid w:val="00EF0E3B"/>
    <w:rsid w:val="00EF406A"/>
    <w:rsid w:val="00EF52CE"/>
    <w:rsid w:val="00EF6B22"/>
    <w:rsid w:val="00F0622C"/>
    <w:rsid w:val="00F12B42"/>
    <w:rsid w:val="00F223B3"/>
    <w:rsid w:val="00F242EC"/>
    <w:rsid w:val="00F31B38"/>
    <w:rsid w:val="00F358F9"/>
    <w:rsid w:val="00F36472"/>
    <w:rsid w:val="00F478DD"/>
    <w:rsid w:val="00F50596"/>
    <w:rsid w:val="00F56D75"/>
    <w:rsid w:val="00F60D29"/>
    <w:rsid w:val="00F613E5"/>
    <w:rsid w:val="00F61D68"/>
    <w:rsid w:val="00F739B4"/>
    <w:rsid w:val="00F75EBC"/>
    <w:rsid w:val="00F773DF"/>
    <w:rsid w:val="00F86846"/>
    <w:rsid w:val="00F97F37"/>
    <w:rsid w:val="00FA0F00"/>
    <w:rsid w:val="00FA1FEB"/>
    <w:rsid w:val="00FA2174"/>
    <w:rsid w:val="00FB0FD6"/>
    <w:rsid w:val="00FB26C1"/>
    <w:rsid w:val="00FE76A3"/>
    <w:rsid w:val="08D65EBE"/>
    <w:rsid w:val="0D0747DB"/>
    <w:rsid w:val="0F123208"/>
    <w:rsid w:val="2BED155F"/>
    <w:rsid w:val="35653907"/>
    <w:rsid w:val="35670DD0"/>
    <w:rsid w:val="39242430"/>
    <w:rsid w:val="5F146F0A"/>
    <w:rsid w:val="697728A1"/>
    <w:rsid w:val="6D1C2D3A"/>
    <w:rsid w:val="707346B2"/>
    <w:rsid w:val="73830F90"/>
    <w:rsid w:val="76D76B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lsdException w:name="Body Tex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E1D"/>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0C1E1D"/>
    <w:pPr>
      <w:autoSpaceDE w:val="0"/>
      <w:autoSpaceDN w:val="0"/>
      <w:adjustRightInd w:val="0"/>
      <w:ind w:left="761"/>
      <w:jc w:val="left"/>
    </w:pPr>
    <w:rPr>
      <w:rFonts w:ascii="仿宋_GB2312" w:eastAsia="仿宋_GB2312" w:hAnsi="Times New Roman" w:cs="仿宋_GB2312"/>
      <w:kern w:val="0"/>
      <w:sz w:val="32"/>
      <w:szCs w:val="32"/>
    </w:rPr>
  </w:style>
  <w:style w:type="paragraph" w:styleId="a4">
    <w:name w:val="Date"/>
    <w:basedOn w:val="a"/>
    <w:next w:val="a"/>
    <w:qFormat/>
    <w:rsid w:val="000C1E1D"/>
    <w:pPr>
      <w:ind w:leftChars="2500" w:left="100"/>
    </w:pPr>
  </w:style>
  <w:style w:type="paragraph" w:styleId="a5">
    <w:name w:val="Balloon Text"/>
    <w:basedOn w:val="a"/>
    <w:semiHidden/>
    <w:qFormat/>
    <w:rsid w:val="000C1E1D"/>
    <w:rPr>
      <w:sz w:val="18"/>
      <w:szCs w:val="18"/>
    </w:rPr>
  </w:style>
  <w:style w:type="paragraph" w:styleId="a6">
    <w:name w:val="footer"/>
    <w:basedOn w:val="a"/>
    <w:rsid w:val="000C1E1D"/>
    <w:pPr>
      <w:tabs>
        <w:tab w:val="center" w:pos="4153"/>
        <w:tab w:val="right" w:pos="8306"/>
      </w:tabs>
      <w:snapToGrid w:val="0"/>
      <w:jc w:val="left"/>
    </w:pPr>
    <w:rPr>
      <w:sz w:val="18"/>
      <w:szCs w:val="18"/>
    </w:rPr>
  </w:style>
  <w:style w:type="paragraph" w:styleId="a7">
    <w:name w:val="header"/>
    <w:basedOn w:val="a"/>
    <w:link w:val="Char0"/>
    <w:rsid w:val="000C1E1D"/>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0C1E1D"/>
    <w:pPr>
      <w:spacing w:beforeAutospacing="1" w:afterAutospacing="1"/>
      <w:jc w:val="left"/>
    </w:pPr>
    <w:rPr>
      <w:kern w:val="0"/>
      <w:sz w:val="24"/>
    </w:rPr>
  </w:style>
  <w:style w:type="character" w:styleId="a9">
    <w:name w:val="page number"/>
    <w:basedOn w:val="a0"/>
    <w:qFormat/>
    <w:rsid w:val="000C1E1D"/>
  </w:style>
  <w:style w:type="character" w:styleId="aa">
    <w:name w:val="Hyperlink"/>
    <w:basedOn w:val="a0"/>
    <w:qFormat/>
    <w:rsid w:val="000C1E1D"/>
    <w:rPr>
      <w:color w:val="0000FF"/>
      <w:u w:val="single"/>
    </w:rPr>
  </w:style>
  <w:style w:type="paragraph" w:customStyle="1" w:styleId="1">
    <w:name w:val="列出段落1"/>
    <w:basedOn w:val="a"/>
    <w:qFormat/>
    <w:rsid w:val="000C1E1D"/>
    <w:pPr>
      <w:ind w:firstLineChars="200" w:firstLine="420"/>
    </w:pPr>
  </w:style>
  <w:style w:type="character" w:customStyle="1" w:styleId="Char">
    <w:name w:val="正文文本 Char"/>
    <w:basedOn w:val="a0"/>
    <w:link w:val="a3"/>
    <w:qFormat/>
    <w:rsid w:val="000C1E1D"/>
    <w:rPr>
      <w:rFonts w:ascii="仿宋_GB2312" w:eastAsia="仿宋_GB2312" w:cs="仿宋_GB2312"/>
      <w:sz w:val="32"/>
      <w:szCs w:val="32"/>
      <w:lang w:val="en-US" w:eastAsia="zh-CN" w:bidi="ar-SA"/>
    </w:rPr>
  </w:style>
  <w:style w:type="character" w:customStyle="1" w:styleId="CharChar1">
    <w:name w:val="Char Char1"/>
    <w:basedOn w:val="a0"/>
    <w:semiHidden/>
    <w:qFormat/>
    <w:rsid w:val="000C1E1D"/>
    <w:rPr>
      <w:rFonts w:eastAsia="仿宋_GB2312"/>
      <w:kern w:val="2"/>
      <w:sz w:val="18"/>
      <w:szCs w:val="18"/>
      <w:lang w:val="en-US" w:eastAsia="zh-CN" w:bidi="ar-SA"/>
    </w:rPr>
  </w:style>
  <w:style w:type="character" w:customStyle="1" w:styleId="Char0">
    <w:name w:val="页眉 Char"/>
    <w:basedOn w:val="a0"/>
    <w:link w:val="a7"/>
    <w:qFormat/>
    <w:rsid w:val="000C1E1D"/>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1331</Words>
  <Characters>7592</Characters>
  <Application>Microsoft Office Word</Application>
  <DocSecurity>0</DocSecurity>
  <Lines>63</Lines>
  <Paragraphs>17</Paragraphs>
  <ScaleCrop>false</ScaleCrop>
  <Company>微软用户</Company>
  <LinksUpToDate>false</LinksUpToDate>
  <CharactersWithSpaces>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内财〔2016〕96号</dc:title>
  <dc:creator>USER</dc:creator>
  <cp:lastModifiedBy>User</cp:lastModifiedBy>
  <cp:revision>4</cp:revision>
  <cp:lastPrinted>2020-09-04T00:10:00Z</cp:lastPrinted>
  <dcterms:created xsi:type="dcterms:W3CDTF">2020-09-10T01:27:00Z</dcterms:created>
  <dcterms:modified xsi:type="dcterms:W3CDTF">2020-09-29T00:49:00Z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