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pacing w:line="580" w:lineRule="exact"/>
        <w:ind w:firstLine="648"/>
        <w:jc w:val="center"/>
        <w:rPr>
          <w:rFonts w:ascii="方正小标宋简体" w:eastAsia="方正小标宋简体"/>
          <w:sz w:val="44"/>
          <w:szCs w:val="44"/>
        </w:rPr>
      </w:pPr>
      <w:bookmarkStart w:id="0" w:name="_GoBack"/>
      <w:bookmarkEnd w:id="0"/>
      <w:r>
        <w:rPr>
          <w:rFonts w:hint="eastAsia" w:ascii="方正小标宋简体" w:eastAsia="方正小标宋简体"/>
          <w:sz w:val="44"/>
          <w:szCs w:val="44"/>
          <w:lang w:val="en-US" w:eastAsia="zh-CN"/>
        </w:rPr>
        <w:t>2021</w:t>
      </w:r>
      <w:r>
        <w:rPr>
          <w:rFonts w:hint="eastAsia" w:ascii="方正小标宋简体" w:eastAsia="方正小标宋简体"/>
          <w:sz w:val="44"/>
          <w:szCs w:val="44"/>
        </w:rPr>
        <w:t>年</w:t>
      </w:r>
      <w:r>
        <w:rPr>
          <w:rFonts w:hint="eastAsia" w:ascii="方正小标宋简体" w:eastAsia="方正小标宋简体"/>
          <w:sz w:val="44"/>
          <w:szCs w:val="44"/>
          <w:lang w:eastAsia="zh-CN"/>
        </w:rPr>
        <w:t>内乡</w:t>
      </w:r>
      <w:r>
        <w:rPr>
          <w:rFonts w:hint="eastAsia" w:ascii="方正小标宋简体" w:eastAsia="方正小标宋简体"/>
          <w:sz w:val="44"/>
          <w:szCs w:val="44"/>
        </w:rPr>
        <w:t>县统筹整合财政涉农资金</w:t>
      </w:r>
    </w:p>
    <w:p>
      <w:pPr>
        <w:keepNext w:val="0"/>
        <w:keepLines w:val="0"/>
        <w:pageBreakBefore w:val="0"/>
        <w:widowControl w:val="0"/>
        <w:kinsoku/>
        <w:wordWrap/>
        <w:overflowPunct/>
        <w:topLinePunct w:val="0"/>
        <w:autoSpaceDE/>
        <w:autoSpaceDN/>
        <w:bidi w:val="0"/>
        <w:adjustRightInd/>
        <w:spacing w:line="580" w:lineRule="exact"/>
        <w:ind w:firstLine="648"/>
        <w:jc w:val="center"/>
        <w:rPr>
          <w:rFonts w:ascii="方正小标宋简体" w:eastAsia="方正小标宋简体"/>
          <w:sz w:val="28"/>
          <w:szCs w:val="44"/>
        </w:rPr>
      </w:pPr>
      <w:r>
        <w:rPr>
          <w:rFonts w:hint="eastAsia" w:ascii="方正小标宋简体" w:eastAsia="方正小标宋简体"/>
          <w:sz w:val="44"/>
          <w:szCs w:val="44"/>
        </w:rPr>
        <w:t>实施方案</w:t>
      </w:r>
    </w:p>
    <w:p>
      <w:pPr>
        <w:keepNext w:val="0"/>
        <w:keepLines w:val="0"/>
        <w:pageBreakBefore w:val="0"/>
        <w:widowControl w:val="0"/>
        <w:kinsoku/>
        <w:wordWrap/>
        <w:overflowPunct/>
        <w:topLinePunct w:val="0"/>
        <w:autoSpaceDE/>
        <w:autoSpaceDN/>
        <w:bidi w:val="0"/>
        <w:adjustRightInd/>
        <w:spacing w:line="580" w:lineRule="exact"/>
        <w:rPr>
          <w:snapToGrid w:val="0"/>
          <w:kern w:val="0"/>
        </w:rPr>
      </w:pPr>
    </w:p>
    <w:p>
      <w:pPr>
        <w:keepNext w:val="0"/>
        <w:keepLines w:val="0"/>
        <w:pageBreakBefore w:val="0"/>
        <w:widowControl w:val="0"/>
        <w:kinsoku/>
        <w:wordWrap/>
        <w:overflowPunct/>
        <w:topLinePunct w:val="0"/>
        <w:autoSpaceDE/>
        <w:autoSpaceDN/>
        <w:bidi w:val="0"/>
        <w:adjustRightInd/>
        <w:spacing w:line="580" w:lineRule="exact"/>
        <w:ind w:firstLine="640" w:firstLineChars="200"/>
        <w:rPr>
          <w:rFonts w:hint="eastAsia" w:ascii="仿宋_GB2312" w:eastAsia="仿宋_GB2312"/>
          <w:snapToGrid w:val="0"/>
          <w:kern w:val="0"/>
          <w:sz w:val="32"/>
          <w:szCs w:val="32"/>
        </w:rPr>
      </w:pPr>
      <w:r>
        <w:rPr>
          <w:rFonts w:hint="eastAsia" w:ascii="仿宋_GB2312" w:eastAsia="仿宋_GB2312"/>
          <w:snapToGrid w:val="0"/>
          <w:kern w:val="0"/>
          <w:sz w:val="32"/>
          <w:szCs w:val="32"/>
        </w:rPr>
        <w:t>为提高我县统筹整合财政涉农资金使用精准度和效益，巩固拓展</w:t>
      </w:r>
      <w:r>
        <w:rPr>
          <w:rFonts w:ascii="仿宋_GB2312" w:eastAsia="仿宋_GB2312"/>
          <w:snapToGrid w:val="0"/>
          <w:kern w:val="0"/>
          <w:sz w:val="32"/>
          <w:szCs w:val="32"/>
        </w:rPr>
        <w:t>脱贫攻坚成果同乡村振兴有效衔接，</w:t>
      </w:r>
      <w:r>
        <w:rPr>
          <w:rFonts w:hint="eastAsia" w:ascii="仿宋_GB2312" w:eastAsia="仿宋_GB2312"/>
          <w:snapToGrid w:val="0"/>
          <w:kern w:val="0"/>
          <w:sz w:val="32"/>
          <w:szCs w:val="32"/>
        </w:rPr>
        <w:t>根据</w:t>
      </w:r>
      <w:r>
        <w:rPr>
          <w:rFonts w:hint="eastAsia" w:ascii="仿宋_GB2312" w:eastAsia="仿宋_GB2312"/>
          <w:snapToGrid w:val="0"/>
          <w:kern w:val="0"/>
          <w:sz w:val="32"/>
          <w:szCs w:val="32"/>
          <w:lang w:eastAsia="zh-CN"/>
        </w:rPr>
        <w:t>《关于印发&lt;支持脱贫县落实统筹整合财政涉农资金政策实施细则&gt;的通知》（豫财农综〔</w:t>
      </w:r>
      <w:r>
        <w:rPr>
          <w:rFonts w:hint="eastAsia" w:ascii="仿宋_GB2312" w:eastAsia="仿宋_GB2312"/>
          <w:snapToGrid w:val="0"/>
          <w:kern w:val="0"/>
          <w:sz w:val="32"/>
          <w:szCs w:val="32"/>
          <w:lang w:val="en-US" w:eastAsia="zh-CN"/>
        </w:rPr>
        <w:t>2021</w:t>
      </w:r>
      <w:r>
        <w:rPr>
          <w:rFonts w:hint="eastAsia" w:ascii="仿宋_GB2312" w:eastAsia="仿宋_GB2312"/>
          <w:snapToGrid w:val="0"/>
          <w:kern w:val="0"/>
          <w:sz w:val="32"/>
          <w:szCs w:val="32"/>
          <w:lang w:eastAsia="zh-CN"/>
        </w:rPr>
        <w:t>〕</w:t>
      </w:r>
      <w:r>
        <w:rPr>
          <w:rFonts w:hint="eastAsia" w:ascii="仿宋_GB2312" w:eastAsia="仿宋_GB2312"/>
          <w:snapToGrid w:val="0"/>
          <w:kern w:val="0"/>
          <w:sz w:val="32"/>
          <w:szCs w:val="32"/>
          <w:lang w:val="en-US" w:eastAsia="zh-CN"/>
        </w:rPr>
        <w:t>8号</w:t>
      </w:r>
      <w:r>
        <w:rPr>
          <w:rFonts w:hint="eastAsia" w:ascii="仿宋_GB2312" w:eastAsia="仿宋_GB2312"/>
          <w:snapToGrid w:val="0"/>
          <w:kern w:val="0"/>
          <w:sz w:val="32"/>
          <w:szCs w:val="32"/>
          <w:lang w:eastAsia="zh-CN"/>
        </w:rPr>
        <w:t>）</w:t>
      </w:r>
      <w:r>
        <w:rPr>
          <w:rFonts w:hint="eastAsia" w:ascii="仿宋_GB2312" w:eastAsia="仿宋_GB2312"/>
          <w:snapToGrid w:val="0"/>
          <w:kern w:val="0"/>
          <w:sz w:val="32"/>
          <w:szCs w:val="32"/>
        </w:rPr>
        <w:t>制订本方案。</w:t>
      </w:r>
    </w:p>
    <w:p>
      <w:pPr>
        <w:keepNext w:val="0"/>
        <w:keepLines w:val="0"/>
        <w:pageBreakBefore w:val="0"/>
        <w:widowControl w:val="0"/>
        <w:kinsoku/>
        <w:wordWrap/>
        <w:overflowPunct/>
        <w:topLinePunct w:val="0"/>
        <w:autoSpaceDE/>
        <w:autoSpaceDN/>
        <w:bidi w:val="0"/>
        <w:adjustRightInd/>
        <w:spacing w:line="580" w:lineRule="exact"/>
        <w:ind w:firstLine="640" w:firstLineChars="200"/>
        <w:rPr>
          <w:rFonts w:eastAsia="黑体"/>
          <w:snapToGrid w:val="0"/>
          <w:kern w:val="0"/>
          <w:sz w:val="32"/>
          <w:szCs w:val="32"/>
        </w:rPr>
      </w:pPr>
      <w:r>
        <w:rPr>
          <w:rFonts w:eastAsia="黑体"/>
          <w:snapToGrid w:val="0"/>
          <w:kern w:val="0"/>
          <w:sz w:val="32"/>
          <w:szCs w:val="32"/>
        </w:rPr>
        <w:t>一、指导思想</w:t>
      </w:r>
    </w:p>
    <w:p>
      <w:pPr>
        <w:keepNext w:val="0"/>
        <w:keepLines w:val="0"/>
        <w:pageBreakBefore w:val="0"/>
        <w:widowControl w:val="0"/>
        <w:kinsoku/>
        <w:wordWrap/>
        <w:overflowPunct/>
        <w:topLinePunct w:val="0"/>
        <w:autoSpaceDE/>
        <w:autoSpaceDN/>
        <w:bidi w:val="0"/>
        <w:adjustRightInd/>
        <w:spacing w:line="580" w:lineRule="exact"/>
        <w:ind w:firstLine="640" w:firstLineChars="200"/>
        <w:rPr>
          <w:rFonts w:eastAsia="仿宋_GB2312"/>
          <w:snapToGrid w:val="0"/>
          <w:kern w:val="0"/>
          <w:sz w:val="32"/>
          <w:szCs w:val="32"/>
        </w:rPr>
      </w:pPr>
      <w:r>
        <w:rPr>
          <w:rFonts w:hint="eastAsia" w:eastAsia="仿宋_GB2312"/>
          <w:snapToGrid w:val="0"/>
          <w:kern w:val="0"/>
          <w:sz w:val="32"/>
          <w:szCs w:val="32"/>
        </w:rPr>
        <w:t>以</w:t>
      </w:r>
      <w:r>
        <w:rPr>
          <w:rFonts w:eastAsia="仿宋_GB2312"/>
          <w:snapToGrid w:val="0"/>
          <w:kern w:val="0"/>
          <w:sz w:val="32"/>
          <w:szCs w:val="32"/>
        </w:rPr>
        <w:t>习近平新时代中国特色社会主义思想为指导，全面贯彻党的十九大</w:t>
      </w:r>
      <w:r>
        <w:rPr>
          <w:rFonts w:hint="eastAsia" w:eastAsia="仿宋_GB2312"/>
          <w:snapToGrid w:val="0"/>
          <w:kern w:val="0"/>
          <w:sz w:val="32"/>
          <w:szCs w:val="32"/>
        </w:rPr>
        <w:t>和</w:t>
      </w:r>
      <w:r>
        <w:rPr>
          <w:rFonts w:eastAsia="仿宋_GB2312"/>
          <w:snapToGrid w:val="0"/>
          <w:kern w:val="0"/>
          <w:sz w:val="32"/>
          <w:szCs w:val="32"/>
        </w:rPr>
        <w:t>十九届二中、三中、四中、五中全会精神，深入贯彻习近平总书记</w:t>
      </w:r>
      <w:r>
        <w:rPr>
          <w:rFonts w:hint="eastAsia" w:eastAsia="仿宋_GB2312"/>
          <w:snapToGrid w:val="0"/>
          <w:kern w:val="0"/>
          <w:sz w:val="32"/>
          <w:szCs w:val="32"/>
        </w:rPr>
        <w:t>关于</w:t>
      </w:r>
      <w:r>
        <w:rPr>
          <w:rFonts w:eastAsia="仿宋_GB2312"/>
          <w:snapToGrid w:val="0"/>
          <w:kern w:val="0"/>
          <w:sz w:val="32"/>
          <w:szCs w:val="32"/>
        </w:rPr>
        <w:t>脱贫攻坚和乡村振兴系列重要讲话精神，按照</w:t>
      </w:r>
      <w:r>
        <w:rPr>
          <w:rFonts w:hint="eastAsia" w:eastAsia="仿宋_GB2312"/>
          <w:snapToGrid w:val="0"/>
          <w:kern w:val="0"/>
          <w:sz w:val="32"/>
          <w:szCs w:val="32"/>
        </w:rPr>
        <w:t>党中央、</w:t>
      </w:r>
      <w:r>
        <w:rPr>
          <w:rFonts w:eastAsia="仿宋_GB2312"/>
          <w:snapToGrid w:val="0"/>
          <w:kern w:val="0"/>
          <w:sz w:val="32"/>
          <w:szCs w:val="32"/>
        </w:rPr>
        <w:t>国务院关于</w:t>
      </w:r>
      <w:r>
        <w:rPr>
          <w:rFonts w:hint="eastAsia" w:eastAsia="仿宋_GB2312"/>
          <w:snapToGrid w:val="0"/>
          <w:kern w:val="0"/>
          <w:sz w:val="32"/>
          <w:szCs w:val="32"/>
        </w:rPr>
        <w:t>巩固拓展</w:t>
      </w:r>
      <w:r>
        <w:rPr>
          <w:rFonts w:eastAsia="仿宋_GB2312"/>
          <w:snapToGrid w:val="0"/>
          <w:kern w:val="0"/>
          <w:sz w:val="32"/>
          <w:szCs w:val="32"/>
        </w:rPr>
        <w:t>脱贫攻坚</w:t>
      </w:r>
      <w:r>
        <w:rPr>
          <w:rFonts w:hint="eastAsia" w:eastAsia="仿宋_GB2312"/>
          <w:snapToGrid w:val="0"/>
          <w:kern w:val="0"/>
          <w:sz w:val="32"/>
          <w:szCs w:val="32"/>
        </w:rPr>
        <w:t>同</w:t>
      </w:r>
      <w:r>
        <w:rPr>
          <w:rFonts w:eastAsia="仿宋_GB2312"/>
          <w:snapToGrid w:val="0"/>
          <w:kern w:val="0"/>
          <w:sz w:val="32"/>
          <w:szCs w:val="32"/>
        </w:rPr>
        <w:t>乡村振兴有效衔接</w:t>
      </w:r>
      <w:r>
        <w:rPr>
          <w:rFonts w:hint="eastAsia" w:eastAsia="仿宋_GB2312"/>
          <w:snapToGrid w:val="0"/>
          <w:kern w:val="0"/>
          <w:sz w:val="32"/>
          <w:szCs w:val="32"/>
        </w:rPr>
        <w:t>的决策</w:t>
      </w:r>
      <w:r>
        <w:rPr>
          <w:rFonts w:eastAsia="仿宋_GB2312"/>
          <w:snapToGrid w:val="0"/>
          <w:kern w:val="0"/>
          <w:sz w:val="32"/>
          <w:szCs w:val="32"/>
        </w:rPr>
        <w:t>部署，围绕支持脱贫</w:t>
      </w:r>
      <w:r>
        <w:rPr>
          <w:rFonts w:hint="eastAsia" w:eastAsia="仿宋_GB2312"/>
          <w:snapToGrid w:val="0"/>
          <w:kern w:val="0"/>
          <w:sz w:val="32"/>
          <w:szCs w:val="32"/>
        </w:rPr>
        <w:t>县巩固</w:t>
      </w:r>
      <w:r>
        <w:rPr>
          <w:rFonts w:eastAsia="仿宋_GB2312"/>
          <w:snapToGrid w:val="0"/>
          <w:kern w:val="0"/>
          <w:sz w:val="32"/>
          <w:szCs w:val="32"/>
        </w:rPr>
        <w:t>拓展脱贫攻坚成果和乡村产业振兴的目标，加大统筹整合和资金投入力度，优化涉农资金使用机制，提高涉农资金配置效率，</w:t>
      </w:r>
      <w:r>
        <w:rPr>
          <w:rFonts w:hint="eastAsia" w:eastAsia="仿宋_GB2312"/>
          <w:snapToGrid w:val="0"/>
          <w:kern w:val="0"/>
          <w:sz w:val="32"/>
          <w:szCs w:val="32"/>
        </w:rPr>
        <w:t>聚集政策</w:t>
      </w:r>
      <w:r>
        <w:rPr>
          <w:rFonts w:eastAsia="仿宋_GB2312"/>
          <w:snapToGrid w:val="0"/>
          <w:kern w:val="0"/>
          <w:sz w:val="32"/>
          <w:szCs w:val="32"/>
        </w:rPr>
        <w:t>合力</w:t>
      </w:r>
      <w:r>
        <w:rPr>
          <w:rFonts w:hint="eastAsia" w:eastAsia="仿宋_GB2312"/>
          <w:snapToGrid w:val="0"/>
          <w:kern w:val="0"/>
          <w:sz w:val="32"/>
          <w:szCs w:val="32"/>
        </w:rPr>
        <w:t>助力</w:t>
      </w:r>
      <w:r>
        <w:rPr>
          <w:rFonts w:eastAsia="仿宋_GB2312"/>
          <w:snapToGrid w:val="0"/>
          <w:kern w:val="0"/>
          <w:sz w:val="32"/>
          <w:szCs w:val="32"/>
        </w:rPr>
        <w:t>乡村振兴。</w:t>
      </w:r>
    </w:p>
    <w:p>
      <w:pPr>
        <w:keepNext w:val="0"/>
        <w:keepLines w:val="0"/>
        <w:pageBreakBefore w:val="0"/>
        <w:widowControl w:val="0"/>
        <w:kinsoku/>
        <w:wordWrap/>
        <w:overflowPunct/>
        <w:topLinePunct w:val="0"/>
        <w:autoSpaceDE/>
        <w:autoSpaceDN/>
        <w:bidi w:val="0"/>
        <w:adjustRightInd/>
        <w:spacing w:line="580" w:lineRule="exact"/>
        <w:ind w:firstLine="640" w:firstLineChars="200"/>
        <w:rPr>
          <w:rFonts w:eastAsia="黑体"/>
          <w:snapToGrid w:val="0"/>
          <w:kern w:val="0"/>
          <w:sz w:val="32"/>
          <w:szCs w:val="32"/>
        </w:rPr>
      </w:pPr>
      <w:r>
        <w:rPr>
          <w:rFonts w:hint="eastAsia" w:eastAsia="黑体"/>
          <w:snapToGrid w:val="0"/>
          <w:kern w:val="0"/>
          <w:sz w:val="32"/>
          <w:szCs w:val="32"/>
        </w:rPr>
        <w:t>二、基本原则</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580" w:lineRule="exact"/>
        <w:ind w:firstLine="620" w:firstLineChars="200"/>
        <w:textAlignment w:val="auto"/>
        <w:rPr>
          <w:rFonts w:eastAsia="仿宋_GB2312"/>
          <w:snapToGrid w:val="0"/>
          <w:kern w:val="0"/>
          <w:sz w:val="32"/>
          <w:szCs w:val="32"/>
        </w:rPr>
      </w:pPr>
      <w:r>
        <w:rPr>
          <w:rFonts w:hint="eastAsia" w:ascii="仿宋_GB2312" w:hAnsi="仿宋_GB2312" w:eastAsia="仿宋_GB2312" w:cs="仿宋_GB2312"/>
          <w:spacing w:val="-5"/>
          <w:kern w:val="2"/>
          <w:sz w:val="32"/>
          <w:lang w:val="en-US" w:eastAsia="zh-CN" w:bidi="ar-SA"/>
        </w:rPr>
        <w:t>按照省负总责，市县抓落实的基本原则，</w:t>
      </w:r>
      <w:r>
        <w:rPr>
          <w:rFonts w:hint="eastAsia" w:ascii="仿宋_GB2312" w:hAnsi="仿宋_GB2312" w:eastAsia="仿宋_GB2312" w:cs="仿宋_GB2312"/>
          <w:spacing w:val="-5"/>
          <w:sz w:val="32"/>
        </w:rPr>
        <w:t>县脱贫攻坚领导小组</w:t>
      </w:r>
      <w:r>
        <w:rPr>
          <w:rFonts w:hint="eastAsia" w:ascii="仿宋_GB2312" w:hAnsi="仿宋_GB2312" w:eastAsia="仿宋_GB2312" w:cs="仿宋_GB2312"/>
          <w:spacing w:val="-5"/>
          <w:kern w:val="2"/>
          <w:sz w:val="32"/>
          <w:lang w:val="en-US" w:eastAsia="zh-CN" w:bidi="ar-SA"/>
        </w:rPr>
        <w:t>统筹协调好县级各程序部门、实施部门工作落实情况，压实环节责任，切实加强资金使用和项目管理，做好申报、论证、立项、公示、实施、监督、审计等全面工作。</w:t>
      </w:r>
    </w:p>
    <w:p>
      <w:pPr>
        <w:keepNext w:val="0"/>
        <w:keepLines w:val="0"/>
        <w:pageBreakBefore w:val="0"/>
        <w:widowControl w:val="0"/>
        <w:kinsoku/>
        <w:wordWrap/>
        <w:overflowPunct/>
        <w:topLinePunct w:val="0"/>
        <w:autoSpaceDE/>
        <w:autoSpaceDN/>
        <w:bidi w:val="0"/>
        <w:adjustRightInd/>
        <w:spacing w:line="580" w:lineRule="exact"/>
        <w:ind w:firstLine="640" w:firstLineChars="200"/>
        <w:rPr>
          <w:rFonts w:eastAsia="黑体"/>
          <w:snapToGrid w:val="0"/>
          <w:kern w:val="0"/>
          <w:sz w:val="32"/>
          <w:szCs w:val="32"/>
        </w:rPr>
      </w:pPr>
      <w:r>
        <w:rPr>
          <w:rFonts w:hint="eastAsia" w:eastAsia="黑体"/>
          <w:snapToGrid w:val="0"/>
          <w:kern w:val="0"/>
          <w:sz w:val="32"/>
          <w:szCs w:val="32"/>
        </w:rPr>
        <w:t>三</w:t>
      </w:r>
      <w:r>
        <w:rPr>
          <w:rFonts w:eastAsia="黑体"/>
          <w:snapToGrid w:val="0"/>
          <w:kern w:val="0"/>
          <w:sz w:val="32"/>
          <w:szCs w:val="32"/>
        </w:rPr>
        <w:t>、</w:t>
      </w:r>
      <w:r>
        <w:rPr>
          <w:rFonts w:hint="eastAsia" w:eastAsia="黑体"/>
          <w:snapToGrid w:val="0"/>
          <w:kern w:val="0"/>
          <w:sz w:val="32"/>
          <w:szCs w:val="32"/>
        </w:rPr>
        <w:t>实施</w:t>
      </w:r>
      <w:r>
        <w:rPr>
          <w:rFonts w:eastAsia="黑体"/>
          <w:snapToGrid w:val="0"/>
          <w:kern w:val="0"/>
          <w:sz w:val="32"/>
          <w:szCs w:val="32"/>
        </w:rPr>
        <w:t>目标</w:t>
      </w:r>
    </w:p>
    <w:p>
      <w:pPr>
        <w:keepNext w:val="0"/>
        <w:keepLines w:val="0"/>
        <w:pageBreakBefore w:val="0"/>
        <w:widowControl w:val="0"/>
        <w:kinsoku/>
        <w:wordWrap/>
        <w:overflowPunct/>
        <w:topLinePunct w:val="0"/>
        <w:autoSpaceDE/>
        <w:autoSpaceDN/>
        <w:bidi w:val="0"/>
        <w:adjustRightInd/>
        <w:snapToGrid/>
        <w:spacing w:line="580" w:lineRule="exact"/>
        <w:ind w:firstLine="620" w:firstLineChars="200"/>
        <w:jc w:val="both"/>
        <w:textAlignment w:val="auto"/>
        <w:rPr>
          <w:rFonts w:hint="eastAsia" w:ascii="仿宋_GB2312" w:hAnsi="仿宋_GB2312" w:eastAsia="仿宋_GB2312" w:cs="仿宋_GB2312"/>
          <w:spacing w:val="-5"/>
          <w:sz w:val="32"/>
          <w:lang w:val="en-US" w:eastAsia="zh-CN"/>
        </w:rPr>
      </w:pPr>
      <w:r>
        <w:rPr>
          <w:rFonts w:hint="eastAsia" w:ascii="仿宋_GB2312" w:hAnsi="仿宋_GB2312" w:eastAsia="仿宋_GB2312" w:cs="仿宋_GB2312"/>
          <w:spacing w:val="-5"/>
          <w:sz w:val="32"/>
          <w:lang w:eastAsia="zh-CN"/>
        </w:rPr>
        <w:t>围绕支持脱贫县巩固拓展脱贫攻坚成果和乡村产业振兴的目标，加大统筹整合和资金投入力度，优化涉农资金使用机制，提高涉农资金配置效率，</w:t>
      </w:r>
      <w:r>
        <w:rPr>
          <w:rFonts w:hint="eastAsia" w:ascii="仿宋_GB2312" w:hAnsi="仿宋_GB2312" w:eastAsia="仿宋_GB2312" w:cs="仿宋_GB2312"/>
          <w:spacing w:val="-5"/>
          <w:sz w:val="32"/>
        </w:rPr>
        <w:t>通过产业发展、农村基础设施建设等项目的实施，</w:t>
      </w:r>
      <w:r>
        <w:rPr>
          <w:rFonts w:hint="eastAsia" w:ascii="仿宋_GB2312" w:hAnsi="仿宋_GB2312" w:eastAsia="仿宋_GB2312" w:cs="仿宋_GB2312"/>
          <w:spacing w:val="-5"/>
          <w:sz w:val="32"/>
          <w:lang w:eastAsia="zh-CN"/>
        </w:rPr>
        <w:t>助力乡村振兴。</w:t>
      </w:r>
    </w:p>
    <w:p>
      <w:pPr>
        <w:keepNext w:val="0"/>
        <w:keepLines w:val="0"/>
        <w:pageBreakBefore w:val="0"/>
        <w:widowControl w:val="0"/>
        <w:kinsoku/>
        <w:wordWrap/>
        <w:overflowPunct/>
        <w:topLinePunct w:val="0"/>
        <w:autoSpaceDE/>
        <w:autoSpaceDN/>
        <w:bidi w:val="0"/>
        <w:adjustRightInd/>
        <w:spacing w:line="580" w:lineRule="exact"/>
        <w:ind w:firstLine="640" w:firstLineChars="200"/>
        <w:rPr>
          <w:rFonts w:eastAsia="黑体"/>
          <w:snapToGrid w:val="0"/>
          <w:kern w:val="0"/>
          <w:sz w:val="32"/>
          <w:szCs w:val="32"/>
        </w:rPr>
      </w:pPr>
      <w:r>
        <w:rPr>
          <w:rFonts w:hint="eastAsia" w:eastAsia="黑体"/>
          <w:snapToGrid w:val="0"/>
          <w:kern w:val="0"/>
          <w:sz w:val="32"/>
          <w:szCs w:val="32"/>
        </w:rPr>
        <w:t>四</w:t>
      </w:r>
      <w:r>
        <w:rPr>
          <w:rFonts w:eastAsia="黑体"/>
          <w:snapToGrid w:val="0"/>
          <w:kern w:val="0"/>
          <w:sz w:val="32"/>
          <w:szCs w:val="32"/>
        </w:rPr>
        <w:t>、</w:t>
      </w:r>
      <w:r>
        <w:rPr>
          <w:rFonts w:hint="eastAsia" w:eastAsia="黑体"/>
          <w:snapToGrid w:val="0"/>
          <w:kern w:val="0"/>
          <w:sz w:val="32"/>
          <w:szCs w:val="32"/>
        </w:rPr>
        <w:t>整合资金来源及规模</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580" w:lineRule="exact"/>
        <w:ind w:firstLine="620" w:firstLineChars="200"/>
        <w:textAlignment w:val="auto"/>
        <w:rPr>
          <w:rFonts w:hint="eastAsia" w:ascii="仿宋_GB2312" w:hAnsi="仿宋_GB2312" w:eastAsia="仿宋_GB2312" w:cs="仿宋_GB2312"/>
          <w:color w:val="FF0000"/>
          <w:spacing w:val="-5"/>
          <w:sz w:val="32"/>
          <w:highlight w:val="none"/>
        </w:rPr>
      </w:pPr>
      <w:r>
        <w:rPr>
          <w:rFonts w:hint="eastAsia" w:ascii="仿宋_GB2312" w:hAnsi="仿宋_GB2312" w:eastAsia="仿宋_GB2312" w:cs="仿宋_GB2312"/>
          <w:spacing w:val="-5"/>
          <w:sz w:val="32"/>
        </w:rPr>
        <w:t>按照《国务院办公厅关于支持贫困县开展统筹整合使用财政涉农资金试点的意见》（国办发〔2016〕22号）和</w:t>
      </w:r>
      <w:r>
        <w:rPr>
          <w:rFonts w:hint="eastAsia" w:ascii="仿宋_GB2312" w:hAnsi="仿宋_GB2312" w:eastAsia="仿宋_GB2312" w:cs="仿宋_GB2312"/>
          <w:color w:val="000000"/>
          <w:spacing w:val="-5"/>
          <w:sz w:val="32"/>
        </w:rPr>
        <w:t>《河南省开展贫困县统筹整合使用财政涉农资金试点实施办法》（豫办〔2018〕35号</w:t>
      </w:r>
      <w:r>
        <w:rPr>
          <w:rFonts w:hint="eastAsia" w:ascii="仿宋_GB2312" w:hAnsi="仿宋_GB2312" w:eastAsia="仿宋_GB2312" w:cs="仿宋_GB2312"/>
          <w:color w:val="auto"/>
          <w:spacing w:val="-5"/>
          <w:sz w:val="32"/>
        </w:rPr>
        <w:t>）</w:t>
      </w:r>
      <w:r>
        <w:rPr>
          <w:rFonts w:hint="eastAsia" w:ascii="仿宋_GB2312" w:hAnsi="仿宋_GB2312" w:eastAsia="仿宋_GB2312" w:cs="仿宋_GB2312"/>
          <w:spacing w:val="-5"/>
          <w:sz w:val="32"/>
        </w:rPr>
        <w:t>的要求进行筹资。对下达给我县并纳入统筹整合范围的中央财政及省配套资金、省级财政安排财政涉农资金进行整合。</w:t>
      </w:r>
      <w:r>
        <w:rPr>
          <w:rFonts w:hint="eastAsia" w:ascii="仿宋_GB2312" w:hAnsi="仿宋_GB2312" w:eastAsia="仿宋_GB2312" w:cs="仿宋_GB2312"/>
          <w:spacing w:val="-5"/>
          <w:sz w:val="32"/>
          <w:szCs w:val="22"/>
          <w:lang w:val="en-US" w:eastAsia="zh-CN"/>
        </w:rPr>
        <w:t>2021年计划整合资金22077.92</w:t>
      </w:r>
      <w:r>
        <w:rPr>
          <w:rFonts w:hint="eastAsia" w:ascii="仿宋_GB2312" w:hAnsi="仿宋_GB2312" w:eastAsia="仿宋_GB2312" w:cs="仿宋_GB2312"/>
          <w:spacing w:val="-5"/>
          <w:sz w:val="32"/>
        </w:rPr>
        <w:t>万元，</w:t>
      </w:r>
      <w:r>
        <w:rPr>
          <w:rFonts w:hint="eastAsia" w:ascii="仿宋_GB2312" w:hAnsi="仿宋_GB2312" w:eastAsia="仿宋_GB2312" w:cs="仿宋_GB2312"/>
          <w:color w:val="000000"/>
          <w:spacing w:val="-5"/>
          <w:sz w:val="32"/>
        </w:rPr>
        <w:t>其</w:t>
      </w:r>
      <w:r>
        <w:rPr>
          <w:rFonts w:hint="eastAsia" w:ascii="仿宋_GB2312" w:hAnsi="仿宋_GB2312" w:eastAsia="仿宋_GB2312" w:cs="仿宋_GB2312"/>
          <w:color w:val="000000"/>
          <w:spacing w:val="-5"/>
          <w:sz w:val="32"/>
          <w:highlight w:val="none"/>
        </w:rPr>
        <w:t>中：中央资</w:t>
      </w:r>
      <w:r>
        <w:rPr>
          <w:rFonts w:hint="eastAsia" w:ascii="仿宋_GB2312" w:hAnsi="仿宋_GB2312" w:eastAsia="仿宋_GB2312" w:cs="仿宋_GB2312"/>
          <w:color w:val="000000"/>
          <w:spacing w:val="-5"/>
          <w:sz w:val="32"/>
          <w:highlight w:val="none"/>
          <w:lang w:eastAsia="zh-CN"/>
        </w:rPr>
        <w:t>金</w:t>
      </w:r>
      <w:r>
        <w:rPr>
          <w:rFonts w:hint="eastAsia" w:ascii="仿宋_GB2312" w:hAnsi="仿宋_GB2312" w:eastAsia="仿宋_GB2312" w:cs="仿宋_GB2312"/>
          <w:color w:val="000000"/>
          <w:spacing w:val="-5"/>
          <w:sz w:val="32"/>
          <w:highlight w:val="none"/>
          <w:lang w:val="en-US" w:eastAsia="zh-CN"/>
        </w:rPr>
        <w:t>12487</w:t>
      </w:r>
      <w:r>
        <w:rPr>
          <w:rFonts w:hint="eastAsia" w:ascii="仿宋_GB2312" w:hAnsi="仿宋_GB2312" w:eastAsia="仿宋_GB2312" w:cs="仿宋_GB2312"/>
          <w:color w:val="000000"/>
          <w:spacing w:val="-5"/>
          <w:sz w:val="32"/>
          <w:highlight w:val="none"/>
        </w:rPr>
        <w:t>万元</w:t>
      </w:r>
      <w:r>
        <w:rPr>
          <w:rFonts w:hint="eastAsia" w:ascii="仿宋_GB2312" w:hAnsi="仿宋_GB2312" w:eastAsia="仿宋_GB2312" w:cs="仿宋_GB2312"/>
          <w:color w:val="000000"/>
          <w:spacing w:val="-5"/>
          <w:sz w:val="32"/>
          <w:highlight w:val="none"/>
          <w:lang w:eastAsia="zh-CN"/>
        </w:rPr>
        <w:t>、</w:t>
      </w:r>
      <w:r>
        <w:rPr>
          <w:rFonts w:hint="eastAsia" w:ascii="仿宋_GB2312" w:hAnsi="仿宋_GB2312" w:eastAsia="仿宋_GB2312" w:cs="仿宋_GB2312"/>
          <w:color w:val="000000"/>
          <w:spacing w:val="-5"/>
          <w:sz w:val="32"/>
          <w:highlight w:val="none"/>
        </w:rPr>
        <w:t>省级资</w:t>
      </w:r>
      <w:r>
        <w:rPr>
          <w:rFonts w:hint="eastAsia" w:ascii="仿宋_GB2312" w:hAnsi="仿宋_GB2312" w:eastAsia="仿宋_GB2312" w:cs="仿宋_GB2312"/>
          <w:color w:val="000000"/>
          <w:spacing w:val="-5"/>
          <w:sz w:val="32"/>
          <w:highlight w:val="none"/>
          <w:lang w:eastAsia="zh-CN"/>
        </w:rPr>
        <w:t>金</w:t>
      </w:r>
      <w:r>
        <w:rPr>
          <w:rFonts w:hint="eastAsia" w:ascii="仿宋_GB2312" w:hAnsi="仿宋_GB2312" w:eastAsia="仿宋_GB2312" w:cs="仿宋_GB2312"/>
          <w:color w:val="000000"/>
          <w:spacing w:val="-5"/>
          <w:sz w:val="32"/>
          <w:highlight w:val="none"/>
          <w:lang w:val="en-US" w:eastAsia="zh-CN"/>
        </w:rPr>
        <w:t>3098.92</w:t>
      </w:r>
      <w:r>
        <w:rPr>
          <w:rFonts w:hint="eastAsia" w:ascii="仿宋_GB2312" w:hAnsi="仿宋_GB2312" w:eastAsia="仿宋_GB2312" w:cs="仿宋_GB2312"/>
          <w:color w:val="000000"/>
          <w:spacing w:val="-5"/>
          <w:sz w:val="32"/>
          <w:highlight w:val="none"/>
        </w:rPr>
        <w:t>万元</w:t>
      </w:r>
      <w:r>
        <w:rPr>
          <w:rFonts w:hint="eastAsia" w:ascii="仿宋_GB2312" w:hAnsi="仿宋_GB2312" w:eastAsia="仿宋_GB2312" w:cs="仿宋_GB2312"/>
          <w:color w:val="000000"/>
          <w:spacing w:val="-5"/>
          <w:sz w:val="32"/>
          <w:highlight w:val="none"/>
          <w:lang w:eastAsia="zh-CN"/>
        </w:rPr>
        <w:t>、</w:t>
      </w:r>
      <w:r>
        <w:rPr>
          <w:rFonts w:hint="eastAsia" w:ascii="仿宋_GB2312" w:hAnsi="仿宋_GB2312" w:eastAsia="仿宋_GB2312" w:cs="仿宋_GB2312"/>
          <w:color w:val="000000"/>
          <w:spacing w:val="-5"/>
          <w:sz w:val="32"/>
          <w:highlight w:val="none"/>
        </w:rPr>
        <w:t>市级资金</w:t>
      </w:r>
      <w:r>
        <w:rPr>
          <w:rFonts w:hint="eastAsia" w:ascii="仿宋_GB2312" w:hAnsi="仿宋_GB2312" w:eastAsia="仿宋_GB2312" w:cs="仿宋_GB2312"/>
          <w:color w:val="000000"/>
          <w:spacing w:val="-5"/>
          <w:sz w:val="32"/>
          <w:highlight w:val="none"/>
          <w:lang w:val="en-US" w:eastAsia="zh-CN"/>
        </w:rPr>
        <w:t>2292</w:t>
      </w:r>
      <w:r>
        <w:rPr>
          <w:rFonts w:hint="eastAsia" w:ascii="仿宋_GB2312" w:hAnsi="仿宋_GB2312" w:eastAsia="仿宋_GB2312" w:cs="仿宋_GB2312"/>
          <w:color w:val="000000"/>
          <w:spacing w:val="-5"/>
          <w:sz w:val="32"/>
          <w:highlight w:val="none"/>
        </w:rPr>
        <w:t>万元</w:t>
      </w:r>
      <w:r>
        <w:rPr>
          <w:rFonts w:hint="eastAsia" w:ascii="仿宋_GB2312" w:hAnsi="仿宋_GB2312" w:eastAsia="仿宋_GB2312" w:cs="仿宋_GB2312"/>
          <w:color w:val="000000"/>
          <w:spacing w:val="-5"/>
          <w:sz w:val="32"/>
          <w:highlight w:val="none"/>
          <w:lang w:eastAsia="zh-CN"/>
        </w:rPr>
        <w:t>、</w:t>
      </w:r>
      <w:r>
        <w:rPr>
          <w:rFonts w:hint="eastAsia" w:ascii="仿宋_GB2312" w:hAnsi="仿宋_GB2312" w:eastAsia="仿宋_GB2312" w:cs="仿宋_GB2312"/>
          <w:color w:val="000000"/>
          <w:spacing w:val="-5"/>
          <w:sz w:val="32"/>
          <w:highlight w:val="none"/>
        </w:rPr>
        <w:t>县级资金</w:t>
      </w:r>
      <w:r>
        <w:rPr>
          <w:rFonts w:hint="eastAsia" w:ascii="仿宋_GB2312" w:hAnsi="仿宋_GB2312" w:eastAsia="仿宋_GB2312" w:cs="仿宋_GB2312"/>
          <w:color w:val="000000"/>
          <w:spacing w:val="-5"/>
          <w:sz w:val="32"/>
          <w:highlight w:val="none"/>
          <w:lang w:val="en-US" w:eastAsia="zh-CN"/>
        </w:rPr>
        <w:t>4200万</w:t>
      </w:r>
      <w:r>
        <w:rPr>
          <w:rFonts w:hint="eastAsia" w:ascii="仿宋_GB2312" w:hAnsi="仿宋_GB2312" w:eastAsia="仿宋_GB2312" w:cs="仿宋_GB2312"/>
          <w:color w:val="000000"/>
          <w:spacing w:val="-5"/>
          <w:sz w:val="32"/>
          <w:highlight w:val="none"/>
        </w:rPr>
        <w:t>元。</w:t>
      </w:r>
    </w:p>
    <w:p>
      <w:pPr>
        <w:keepNext w:val="0"/>
        <w:keepLines w:val="0"/>
        <w:pageBreakBefore w:val="0"/>
        <w:widowControl w:val="0"/>
        <w:kinsoku/>
        <w:wordWrap/>
        <w:overflowPunct/>
        <w:topLinePunct w:val="0"/>
        <w:autoSpaceDE/>
        <w:autoSpaceDN/>
        <w:bidi w:val="0"/>
        <w:adjustRightInd/>
        <w:spacing w:line="580" w:lineRule="exact"/>
        <w:ind w:firstLine="640" w:firstLineChars="200"/>
        <w:rPr>
          <w:rFonts w:eastAsia="黑体"/>
          <w:snapToGrid w:val="0"/>
          <w:kern w:val="0"/>
          <w:sz w:val="32"/>
          <w:szCs w:val="32"/>
        </w:rPr>
      </w:pPr>
      <w:r>
        <w:rPr>
          <w:rFonts w:hint="eastAsia" w:eastAsia="黑体"/>
          <w:snapToGrid w:val="0"/>
          <w:kern w:val="0"/>
          <w:sz w:val="32"/>
          <w:szCs w:val="32"/>
        </w:rPr>
        <w:t>五</w:t>
      </w:r>
      <w:r>
        <w:rPr>
          <w:rFonts w:eastAsia="黑体"/>
          <w:snapToGrid w:val="0"/>
          <w:kern w:val="0"/>
          <w:sz w:val="32"/>
          <w:szCs w:val="32"/>
        </w:rPr>
        <w:t>、资金安排使用</w:t>
      </w:r>
      <w:r>
        <w:rPr>
          <w:rFonts w:hint="eastAsia" w:eastAsia="黑体"/>
          <w:snapToGrid w:val="0"/>
          <w:kern w:val="0"/>
          <w:sz w:val="32"/>
          <w:szCs w:val="32"/>
        </w:rPr>
        <w:t>及项目分类</w:t>
      </w:r>
    </w:p>
    <w:p>
      <w:pPr>
        <w:keepNext w:val="0"/>
        <w:keepLines w:val="0"/>
        <w:pageBreakBefore w:val="0"/>
        <w:widowControl w:val="0"/>
        <w:kinsoku/>
        <w:wordWrap/>
        <w:overflowPunct/>
        <w:topLinePunct w:val="0"/>
        <w:autoSpaceDE/>
        <w:autoSpaceDN/>
        <w:bidi w:val="0"/>
        <w:adjustRightInd/>
        <w:spacing w:line="580" w:lineRule="exact"/>
        <w:ind w:firstLine="640" w:firstLineChars="200"/>
        <w:rPr>
          <w:rFonts w:ascii="仿宋_GB2312" w:hAnsi="仿宋_GB2312" w:eastAsia="楷体_GB2312" w:cs="仿宋_GB2312"/>
          <w:bCs/>
          <w:color w:val="000000"/>
          <w:sz w:val="32"/>
          <w:szCs w:val="32"/>
        </w:rPr>
      </w:pPr>
      <w:r>
        <w:rPr>
          <w:rFonts w:hint="eastAsia" w:ascii="楷体_GB2312" w:hAnsi="楷体_GB2312" w:eastAsia="楷体_GB2312" w:cs="楷体_GB2312"/>
          <w:color w:val="000000"/>
          <w:sz w:val="32"/>
          <w:szCs w:val="32"/>
        </w:rPr>
        <w:t>（一）农村基础设施建设类项目</w:t>
      </w:r>
    </w:p>
    <w:p>
      <w:pPr>
        <w:keepNext w:val="0"/>
        <w:keepLines w:val="0"/>
        <w:pageBreakBefore w:val="0"/>
        <w:widowControl w:val="0"/>
        <w:kinsoku/>
        <w:wordWrap/>
        <w:overflowPunct/>
        <w:topLinePunct w:val="0"/>
        <w:autoSpaceDE/>
        <w:autoSpaceDN/>
        <w:bidi w:val="0"/>
        <w:adjustRightInd/>
        <w:spacing w:line="580" w:lineRule="exact"/>
        <w:ind w:firstLine="640" w:firstLineChars="200"/>
        <w:rPr>
          <w:rFonts w:ascii="仿宋_GB2312" w:hAnsi="仿宋_GB2312" w:eastAsia="仿宋_GB2312" w:cs="仿宋_GB2312"/>
          <w:color w:val="000000"/>
          <w:spacing w:val="-4"/>
          <w:sz w:val="32"/>
          <w:szCs w:val="32"/>
        </w:rPr>
      </w:pPr>
      <w:r>
        <w:rPr>
          <w:rFonts w:ascii="仿宋_GB2312" w:hAnsi="仿宋_GB2312" w:eastAsia="仿宋_GB2312" w:cs="仿宋_GB2312"/>
          <w:color w:val="000000"/>
          <w:sz w:val="32"/>
          <w:szCs w:val="32"/>
        </w:rPr>
        <w:t>202</w:t>
      </w:r>
      <w:r>
        <w:rPr>
          <w:rFonts w:hint="eastAsia" w:ascii="仿宋_GB2312" w:hAnsi="仿宋_GB2312" w:eastAsia="仿宋_GB2312" w:cs="仿宋_GB2312"/>
          <w:color w:val="000000"/>
          <w:sz w:val="32"/>
          <w:szCs w:val="32"/>
          <w:lang w:val="en-US" w:eastAsia="zh-CN"/>
        </w:rPr>
        <w:t>1</w:t>
      </w:r>
      <w:r>
        <w:rPr>
          <w:rFonts w:hint="eastAsia" w:ascii="仿宋_GB2312" w:hAnsi="仿宋_GB2312" w:eastAsia="仿宋_GB2312" w:cs="仿宋_GB2312"/>
          <w:color w:val="000000"/>
          <w:sz w:val="32"/>
          <w:szCs w:val="32"/>
        </w:rPr>
        <w:t>年农村基础设施建设类项目计划安排</w:t>
      </w:r>
      <w:r>
        <w:rPr>
          <w:rFonts w:hint="eastAsia" w:ascii="仿宋_GB2312" w:hAnsi="仿宋_GB2312" w:eastAsia="仿宋_GB2312" w:cs="仿宋_GB2312"/>
          <w:color w:val="000000"/>
          <w:sz w:val="32"/>
          <w:szCs w:val="32"/>
          <w:lang w:val="en-US" w:eastAsia="zh-CN"/>
        </w:rPr>
        <w:t>221</w:t>
      </w:r>
      <w:r>
        <w:rPr>
          <w:rFonts w:hint="eastAsia" w:ascii="仿宋_GB2312" w:hAnsi="仿宋_GB2312" w:eastAsia="仿宋_GB2312" w:cs="仿宋_GB2312"/>
          <w:color w:val="000000"/>
          <w:sz w:val="32"/>
          <w:szCs w:val="32"/>
        </w:rPr>
        <w:t>个</w:t>
      </w:r>
      <w:r>
        <w:rPr>
          <w:rFonts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t>预计投资12009.22万元，其中：中央资金8682万元、省级资金1344.92</w:t>
      </w:r>
      <w:r>
        <w:rPr>
          <w:rFonts w:hint="eastAsia" w:ascii="仿宋_GB2312" w:hAnsi="仿宋_GB2312" w:eastAsia="仿宋_GB2312" w:cs="仿宋_GB2312"/>
          <w:color w:val="000000"/>
          <w:spacing w:val="-4"/>
          <w:sz w:val="32"/>
          <w:szCs w:val="32"/>
        </w:rPr>
        <w:t>万元、市级资金</w:t>
      </w:r>
      <w:r>
        <w:rPr>
          <w:rFonts w:hint="eastAsia" w:ascii="仿宋_GB2312" w:hAnsi="仿宋_GB2312" w:eastAsia="仿宋_GB2312" w:cs="仿宋_GB2312"/>
          <w:color w:val="000000"/>
          <w:sz w:val="32"/>
          <w:szCs w:val="32"/>
        </w:rPr>
        <w:t>855.3</w:t>
      </w:r>
      <w:r>
        <w:rPr>
          <w:rFonts w:hint="eastAsia" w:ascii="仿宋_GB2312" w:hAnsi="仿宋_GB2312" w:eastAsia="仿宋_GB2312" w:cs="仿宋_GB2312"/>
          <w:color w:val="000000"/>
          <w:spacing w:val="-4"/>
          <w:sz w:val="32"/>
          <w:szCs w:val="32"/>
        </w:rPr>
        <w:t>万元、县级资金</w:t>
      </w:r>
      <w:r>
        <w:rPr>
          <w:rFonts w:hint="eastAsia" w:ascii="仿宋_GB2312" w:hAnsi="仿宋_GB2312" w:eastAsia="仿宋_GB2312" w:cs="仿宋_GB2312"/>
          <w:color w:val="000000"/>
          <w:sz w:val="32"/>
          <w:szCs w:val="32"/>
        </w:rPr>
        <w:t>1127</w:t>
      </w:r>
      <w:r>
        <w:rPr>
          <w:rFonts w:hint="eastAsia" w:ascii="仿宋_GB2312" w:hAnsi="仿宋_GB2312" w:eastAsia="仿宋_GB2312" w:cs="仿宋_GB2312"/>
          <w:color w:val="000000"/>
          <w:spacing w:val="-4"/>
          <w:sz w:val="32"/>
          <w:szCs w:val="32"/>
        </w:rPr>
        <w:t>万元。</w:t>
      </w:r>
    </w:p>
    <w:p>
      <w:pPr>
        <w:keepNext w:val="0"/>
        <w:keepLines w:val="0"/>
        <w:pageBreakBefore w:val="0"/>
        <w:widowControl w:val="0"/>
        <w:kinsoku/>
        <w:wordWrap/>
        <w:overflowPunct/>
        <w:topLinePunct w:val="0"/>
        <w:autoSpaceDE/>
        <w:autoSpaceDN/>
        <w:bidi w:val="0"/>
        <w:adjustRightInd/>
        <w:spacing w:line="58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1. </w:t>
      </w:r>
      <w:r>
        <w:rPr>
          <w:rFonts w:ascii="仿宋_GB2312" w:hAnsi="仿宋_GB2312" w:eastAsia="仿宋_GB2312" w:cs="仿宋_GB2312"/>
          <w:color w:val="000000"/>
          <w:sz w:val="32"/>
          <w:szCs w:val="32"/>
        </w:rPr>
        <w:t>202</w:t>
      </w:r>
      <w:r>
        <w:rPr>
          <w:rFonts w:hint="eastAsia" w:ascii="仿宋_GB2312" w:hAnsi="仿宋_GB2312" w:eastAsia="仿宋_GB2312" w:cs="仿宋_GB2312"/>
          <w:color w:val="000000"/>
          <w:sz w:val="32"/>
          <w:szCs w:val="32"/>
          <w:lang w:val="en-US" w:eastAsia="zh-CN"/>
        </w:rPr>
        <w:t>1</w:t>
      </w:r>
      <w:r>
        <w:rPr>
          <w:rFonts w:hint="eastAsia" w:ascii="仿宋_GB2312" w:hAnsi="仿宋_GB2312" w:eastAsia="仿宋_GB2312" w:cs="仿宋_GB2312"/>
          <w:color w:val="000000"/>
          <w:sz w:val="32"/>
          <w:szCs w:val="32"/>
        </w:rPr>
        <w:t>年</w:t>
      </w:r>
      <w:r>
        <w:rPr>
          <w:rFonts w:hint="eastAsia" w:ascii="仿宋_GB2312" w:hAnsi="仿宋_GB2312" w:eastAsia="仿宋_GB2312" w:cs="仿宋_GB2312"/>
          <w:color w:val="000000"/>
          <w:sz w:val="32"/>
          <w:szCs w:val="32"/>
          <w:lang w:eastAsia="zh-CN"/>
        </w:rPr>
        <w:t>内乡</w:t>
      </w:r>
      <w:r>
        <w:rPr>
          <w:rFonts w:hint="eastAsia" w:ascii="仿宋_GB2312" w:hAnsi="仿宋_GB2312" w:eastAsia="仿宋_GB2312" w:cs="仿宋_GB2312"/>
          <w:color w:val="000000"/>
          <w:sz w:val="32"/>
          <w:szCs w:val="32"/>
        </w:rPr>
        <w:t>县农村饮水安全维修养护工程项目（</w:t>
      </w:r>
      <w:r>
        <w:rPr>
          <w:rFonts w:hint="eastAsia" w:ascii="仿宋_GB2312" w:hAnsi="仿宋_GB2312" w:eastAsia="仿宋_GB2312" w:cs="仿宋_GB2312"/>
          <w:color w:val="000000"/>
          <w:sz w:val="32"/>
          <w:szCs w:val="32"/>
          <w:lang w:val="en-US" w:eastAsia="zh-CN"/>
        </w:rPr>
        <w:t>2</w:t>
      </w:r>
      <w:r>
        <w:rPr>
          <w:rFonts w:hint="eastAsia" w:ascii="仿宋_GB2312" w:hAnsi="仿宋_GB2312" w:eastAsia="仿宋_GB2312" w:cs="仿宋_GB2312"/>
          <w:color w:val="000000"/>
          <w:sz w:val="32"/>
          <w:szCs w:val="32"/>
        </w:rPr>
        <w:t>个）</w:t>
      </w:r>
    </w:p>
    <w:p>
      <w:pPr>
        <w:keepNext w:val="0"/>
        <w:keepLines w:val="0"/>
        <w:pageBreakBefore w:val="0"/>
        <w:widowControl w:val="0"/>
        <w:kinsoku/>
        <w:wordWrap/>
        <w:overflowPunct/>
        <w:topLinePunct w:val="0"/>
        <w:autoSpaceDE/>
        <w:autoSpaceDN/>
        <w:bidi w:val="0"/>
        <w:adjustRightInd/>
        <w:spacing w:line="58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建设任务：新打机电井1眼，大口井1眼，更换压力罐4台套，次氯酸钠发生器2台套，控制柜10台套，潜水泵17台套，增压泵6台套，更换管道60707m，入户设施维修1099套，更换入户水表1000块，更换地埋电缆3195m，更换农村用水九项检测仪SC-9（便携式）1台套，购置入户水表1000块，PE管材18000m。新打机电井3眼，更换压力罐及附属设施3台套，控制柜1台套，潜水泵12台套，更换PE管道8502m，入户设施维修24套，更换地埋电缆800m，水厂维护4座。</w:t>
      </w:r>
    </w:p>
    <w:p>
      <w:pPr>
        <w:keepNext w:val="0"/>
        <w:keepLines w:val="0"/>
        <w:pageBreakBefore w:val="0"/>
        <w:widowControl w:val="0"/>
        <w:kinsoku/>
        <w:wordWrap/>
        <w:overflowPunct/>
        <w:topLinePunct w:val="0"/>
        <w:autoSpaceDE/>
        <w:autoSpaceDN/>
        <w:bidi w:val="0"/>
        <w:adjustRightInd/>
        <w:spacing w:line="580" w:lineRule="exact"/>
        <w:ind w:firstLine="640" w:firstLineChars="200"/>
        <w:rPr>
          <w:rFonts w:ascii="仿宋_GB2312" w:hAnsi="仿宋_GB2312" w:eastAsia="仿宋_GB2312" w:cs="仿宋_GB2312"/>
          <w:color w:val="000000"/>
          <w:spacing w:val="-11"/>
          <w:kern w:val="0"/>
          <w:sz w:val="32"/>
          <w:szCs w:val="32"/>
          <w:lang w:bidi="ar"/>
        </w:rPr>
      </w:pPr>
      <w:r>
        <w:rPr>
          <w:rFonts w:hint="eastAsia" w:ascii="仿宋_GB2312" w:hAnsi="仿宋_GB2312" w:eastAsia="仿宋_GB2312" w:cs="仿宋_GB2312"/>
          <w:color w:val="000000"/>
          <w:kern w:val="0"/>
          <w:sz w:val="32"/>
          <w:szCs w:val="32"/>
          <w:lang w:bidi="ar"/>
        </w:rPr>
        <w:t>（2）资金安排：计划</w:t>
      </w:r>
      <w:r>
        <w:rPr>
          <w:rFonts w:hint="eastAsia" w:ascii="仿宋_GB2312" w:hAnsi="仿宋_GB2312" w:eastAsia="仿宋_GB2312" w:cs="仿宋_GB2312"/>
          <w:color w:val="000000"/>
          <w:spacing w:val="-11"/>
          <w:kern w:val="0"/>
          <w:sz w:val="32"/>
          <w:szCs w:val="32"/>
        </w:rPr>
        <w:t>使用</w:t>
      </w:r>
      <w:r>
        <w:rPr>
          <w:rFonts w:hint="eastAsia" w:ascii="仿宋_GB2312" w:hAnsi="仿宋_GB2312" w:eastAsia="仿宋_GB2312" w:cs="仿宋_GB2312"/>
          <w:color w:val="000000"/>
          <w:spacing w:val="-11"/>
          <w:kern w:val="0"/>
          <w:sz w:val="32"/>
          <w:szCs w:val="32"/>
          <w:lang w:bidi="ar"/>
        </w:rPr>
        <w:t>资金</w:t>
      </w:r>
      <w:r>
        <w:rPr>
          <w:rFonts w:hint="eastAsia" w:ascii="仿宋_GB2312" w:hAnsi="仿宋_GB2312" w:eastAsia="仿宋_GB2312" w:cs="仿宋_GB2312"/>
          <w:color w:val="000000"/>
          <w:sz w:val="32"/>
          <w:szCs w:val="32"/>
          <w:lang w:val="en-US" w:eastAsia="zh-CN"/>
        </w:rPr>
        <w:t>449.31</w:t>
      </w:r>
      <w:r>
        <w:rPr>
          <w:rFonts w:hint="eastAsia" w:ascii="仿宋_GB2312" w:hAnsi="仿宋_GB2312" w:eastAsia="仿宋_GB2312" w:cs="仿宋_GB2312"/>
          <w:color w:val="000000"/>
          <w:spacing w:val="-11"/>
          <w:kern w:val="0"/>
          <w:sz w:val="32"/>
          <w:szCs w:val="32"/>
          <w:lang w:bidi="ar"/>
        </w:rPr>
        <w:t>万元，其中：中央资金</w:t>
      </w:r>
      <w:r>
        <w:rPr>
          <w:rFonts w:hint="eastAsia" w:ascii="仿宋_GB2312" w:hAnsi="仿宋_GB2312" w:eastAsia="仿宋_GB2312" w:cs="仿宋_GB2312"/>
          <w:color w:val="000000"/>
          <w:sz w:val="32"/>
          <w:szCs w:val="32"/>
          <w:lang w:val="en-US" w:eastAsia="zh-CN"/>
        </w:rPr>
        <w:t>449.31</w:t>
      </w:r>
      <w:r>
        <w:rPr>
          <w:rFonts w:hint="eastAsia" w:ascii="仿宋_GB2312" w:hAnsi="仿宋_GB2312" w:eastAsia="仿宋_GB2312" w:cs="仿宋_GB2312"/>
          <w:color w:val="000000"/>
          <w:spacing w:val="-11"/>
          <w:kern w:val="0"/>
          <w:sz w:val="32"/>
          <w:szCs w:val="32"/>
          <w:lang w:bidi="ar"/>
        </w:rPr>
        <w:t>万元。</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rPr>
      </w:pPr>
      <w:r>
        <w:rPr>
          <w:rFonts w:hint="eastAsia" w:ascii="仿宋_GB2312" w:hAnsi="仿宋_GB2312" w:eastAsia="仿宋_GB2312" w:cs="仿宋_GB2312"/>
          <w:color w:val="000000"/>
          <w:kern w:val="0"/>
          <w:sz w:val="32"/>
          <w:szCs w:val="32"/>
          <w:lang w:bidi="ar"/>
        </w:rPr>
        <w:t>（3）时间进度：</w:t>
      </w:r>
      <w:r>
        <w:rPr>
          <w:rFonts w:ascii="仿宋" w:hAnsi="仿宋" w:eastAsia="仿宋" w:cs="仿宋"/>
          <w:sz w:val="32"/>
          <w:szCs w:val="32"/>
        </w:rPr>
        <w:t>2021</w:t>
      </w:r>
      <w:r>
        <w:rPr>
          <w:rFonts w:hint="eastAsia" w:ascii="仿宋" w:hAnsi="仿宋" w:eastAsia="仿宋" w:cs="仿宋"/>
          <w:sz w:val="32"/>
          <w:szCs w:val="32"/>
        </w:rPr>
        <w:t>年</w:t>
      </w:r>
      <w:r>
        <w:rPr>
          <w:rFonts w:hint="eastAsia" w:ascii="仿宋" w:hAnsi="仿宋" w:eastAsia="仿宋" w:cs="仿宋"/>
          <w:sz w:val="32"/>
          <w:szCs w:val="32"/>
          <w:lang w:val="en-US" w:eastAsia="zh-CN"/>
        </w:rPr>
        <w:t>7</w:t>
      </w:r>
      <w:r>
        <w:rPr>
          <w:rFonts w:hint="eastAsia" w:ascii="仿宋" w:hAnsi="仿宋" w:eastAsia="仿宋" w:cs="仿宋"/>
          <w:sz w:val="32"/>
          <w:szCs w:val="32"/>
        </w:rPr>
        <w:t>月</w:t>
      </w:r>
      <w:r>
        <w:rPr>
          <w:rFonts w:ascii="仿宋" w:hAnsi="仿宋" w:eastAsia="仿宋" w:cs="仿宋"/>
          <w:sz w:val="32"/>
          <w:szCs w:val="32"/>
        </w:rPr>
        <w:t>1</w:t>
      </w:r>
      <w:r>
        <w:rPr>
          <w:rFonts w:hint="eastAsia" w:ascii="仿宋" w:hAnsi="仿宋" w:eastAsia="仿宋" w:cs="仿宋"/>
          <w:sz w:val="32"/>
          <w:szCs w:val="32"/>
          <w:lang w:val="en-US" w:eastAsia="zh-CN"/>
        </w:rPr>
        <w:t>0</w:t>
      </w:r>
      <w:r>
        <w:rPr>
          <w:rFonts w:hint="eastAsia" w:ascii="仿宋" w:hAnsi="仿宋" w:eastAsia="仿宋" w:cs="仿宋"/>
          <w:sz w:val="32"/>
          <w:szCs w:val="32"/>
        </w:rPr>
        <w:t>日完成招投标，</w:t>
      </w:r>
      <w:r>
        <w:rPr>
          <w:rFonts w:ascii="仿宋" w:hAnsi="仿宋" w:eastAsia="仿宋" w:cs="仿宋"/>
          <w:sz w:val="32"/>
          <w:szCs w:val="32"/>
        </w:rPr>
        <w:t>2021</w:t>
      </w:r>
      <w:r>
        <w:rPr>
          <w:rFonts w:hint="eastAsia" w:ascii="仿宋" w:hAnsi="仿宋" w:eastAsia="仿宋" w:cs="仿宋"/>
          <w:sz w:val="32"/>
          <w:szCs w:val="32"/>
        </w:rPr>
        <w:t>年</w:t>
      </w:r>
      <w:r>
        <w:rPr>
          <w:rFonts w:ascii="仿宋" w:hAnsi="仿宋" w:eastAsia="仿宋" w:cs="仿宋"/>
          <w:sz w:val="32"/>
          <w:szCs w:val="32"/>
        </w:rPr>
        <w:t>8</w:t>
      </w:r>
      <w:r>
        <w:rPr>
          <w:rFonts w:hint="eastAsia" w:ascii="仿宋" w:hAnsi="仿宋" w:eastAsia="仿宋" w:cs="仿宋"/>
          <w:sz w:val="32"/>
          <w:szCs w:val="32"/>
        </w:rPr>
        <w:t>月</w:t>
      </w:r>
      <w:r>
        <w:rPr>
          <w:rFonts w:ascii="仿宋" w:hAnsi="仿宋" w:eastAsia="仿宋" w:cs="仿宋"/>
          <w:sz w:val="32"/>
          <w:szCs w:val="32"/>
        </w:rPr>
        <w:t>10</w:t>
      </w:r>
      <w:r>
        <w:rPr>
          <w:rFonts w:hint="eastAsia" w:ascii="仿宋" w:hAnsi="仿宋" w:eastAsia="仿宋" w:cs="仿宋"/>
          <w:sz w:val="32"/>
          <w:szCs w:val="32"/>
        </w:rPr>
        <w:t>日开工建设，</w:t>
      </w:r>
      <w:r>
        <w:rPr>
          <w:rFonts w:ascii="仿宋" w:hAnsi="仿宋" w:eastAsia="仿宋" w:cs="仿宋"/>
          <w:sz w:val="32"/>
          <w:szCs w:val="32"/>
        </w:rPr>
        <w:t>2021</w:t>
      </w:r>
      <w:r>
        <w:rPr>
          <w:rFonts w:hint="eastAsia" w:ascii="仿宋" w:hAnsi="仿宋" w:eastAsia="仿宋" w:cs="仿宋"/>
          <w:sz w:val="32"/>
          <w:szCs w:val="32"/>
        </w:rPr>
        <w:t>年</w:t>
      </w:r>
      <w:r>
        <w:rPr>
          <w:rFonts w:ascii="仿宋" w:hAnsi="仿宋" w:eastAsia="仿宋" w:cs="仿宋"/>
          <w:sz w:val="32"/>
          <w:szCs w:val="32"/>
        </w:rPr>
        <w:t>11</w:t>
      </w:r>
      <w:r>
        <w:rPr>
          <w:rFonts w:hint="eastAsia" w:ascii="仿宋" w:hAnsi="仿宋" w:eastAsia="仿宋" w:cs="仿宋"/>
          <w:sz w:val="32"/>
          <w:szCs w:val="32"/>
        </w:rPr>
        <w:t>月</w:t>
      </w:r>
      <w:r>
        <w:rPr>
          <w:rFonts w:hint="eastAsia" w:ascii="仿宋" w:hAnsi="仿宋" w:eastAsia="仿宋" w:cs="仿宋"/>
          <w:sz w:val="32"/>
          <w:szCs w:val="32"/>
          <w:lang w:val="en-US" w:eastAsia="zh-CN"/>
        </w:rPr>
        <w:t>15</w:t>
      </w:r>
      <w:r>
        <w:rPr>
          <w:rFonts w:hint="eastAsia" w:ascii="仿宋" w:hAnsi="仿宋" w:eastAsia="仿宋" w:cs="仿宋"/>
          <w:sz w:val="32"/>
          <w:szCs w:val="32"/>
        </w:rPr>
        <w:t>日完工，预计</w:t>
      </w:r>
      <w:r>
        <w:rPr>
          <w:rFonts w:ascii="仿宋" w:hAnsi="仿宋" w:eastAsia="仿宋" w:cs="仿宋"/>
          <w:sz w:val="32"/>
          <w:szCs w:val="32"/>
        </w:rPr>
        <w:t>2021</w:t>
      </w:r>
      <w:r>
        <w:rPr>
          <w:rFonts w:hint="eastAsia" w:ascii="仿宋" w:hAnsi="仿宋" w:eastAsia="仿宋" w:cs="仿宋"/>
          <w:sz w:val="32"/>
          <w:szCs w:val="32"/>
        </w:rPr>
        <w:t>年</w:t>
      </w:r>
      <w:r>
        <w:rPr>
          <w:rFonts w:ascii="仿宋" w:hAnsi="仿宋" w:eastAsia="仿宋" w:cs="仿宋"/>
          <w:sz w:val="32"/>
          <w:szCs w:val="32"/>
        </w:rPr>
        <w:t>1</w:t>
      </w:r>
      <w:r>
        <w:rPr>
          <w:rFonts w:hint="eastAsia" w:ascii="仿宋" w:hAnsi="仿宋" w:eastAsia="仿宋" w:cs="仿宋"/>
          <w:sz w:val="32"/>
          <w:szCs w:val="32"/>
          <w:lang w:val="en-US" w:eastAsia="zh-CN"/>
        </w:rPr>
        <w:t>1</w:t>
      </w:r>
      <w:r>
        <w:rPr>
          <w:rFonts w:hint="eastAsia" w:ascii="仿宋" w:hAnsi="仿宋" w:eastAsia="仿宋" w:cs="仿宋"/>
          <w:sz w:val="32"/>
          <w:szCs w:val="32"/>
        </w:rPr>
        <w:t>月</w:t>
      </w:r>
      <w:r>
        <w:rPr>
          <w:rFonts w:hint="eastAsia" w:ascii="仿宋" w:hAnsi="仿宋" w:eastAsia="仿宋" w:cs="仿宋"/>
          <w:sz w:val="32"/>
          <w:szCs w:val="32"/>
          <w:lang w:val="en-US" w:eastAsia="zh-CN"/>
        </w:rPr>
        <w:t>30</w:t>
      </w:r>
      <w:r>
        <w:rPr>
          <w:rFonts w:hint="eastAsia" w:ascii="仿宋" w:hAnsi="仿宋" w:eastAsia="仿宋" w:cs="仿宋"/>
          <w:sz w:val="32"/>
          <w:szCs w:val="32"/>
        </w:rPr>
        <w:t>日完成项目验收。</w:t>
      </w:r>
    </w:p>
    <w:p>
      <w:pPr>
        <w:keepNext w:val="0"/>
        <w:keepLines w:val="0"/>
        <w:pageBreakBefore w:val="0"/>
        <w:widowControl w:val="0"/>
        <w:kinsoku/>
        <w:wordWrap/>
        <w:overflowPunct/>
        <w:topLinePunct w:val="0"/>
        <w:autoSpaceDE/>
        <w:autoSpaceDN/>
        <w:bidi w:val="0"/>
        <w:adjustRightInd/>
        <w:spacing w:line="580" w:lineRule="exact"/>
        <w:ind w:firstLine="640" w:firstLineChars="200"/>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（4）绩效目标：巩固提升58个行政村27.16万人的饮水安全问题，确保饮水安全工程良性运行提高群众满意度</w:t>
      </w:r>
      <w:r>
        <w:rPr>
          <w:rFonts w:ascii="仿宋_GB2312" w:hAnsi="仿宋_GB2312" w:eastAsia="仿宋_GB2312" w:cs="仿宋_GB2312"/>
          <w:color w:val="000000"/>
          <w:kern w:val="0"/>
          <w:sz w:val="32"/>
          <w:szCs w:val="32"/>
          <w:lang w:bidi="ar"/>
        </w:rPr>
        <w:t>。</w:t>
      </w:r>
    </w:p>
    <w:p>
      <w:pPr>
        <w:keepNext w:val="0"/>
        <w:keepLines w:val="0"/>
        <w:pageBreakBefore w:val="0"/>
        <w:widowControl w:val="0"/>
        <w:kinsoku/>
        <w:wordWrap/>
        <w:overflowPunct/>
        <w:topLinePunct w:val="0"/>
        <w:autoSpaceDE/>
        <w:autoSpaceDN/>
        <w:bidi w:val="0"/>
        <w:adjustRightInd/>
        <w:spacing w:line="580" w:lineRule="exact"/>
        <w:ind w:firstLine="640" w:firstLineChars="200"/>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rPr>
        <w:t>（5）责任单位：</w:t>
      </w:r>
      <w:r>
        <w:rPr>
          <w:rFonts w:hint="eastAsia" w:ascii="仿宋_GB2312" w:hAnsi="仿宋_GB2312" w:eastAsia="仿宋_GB2312" w:cs="仿宋_GB2312"/>
          <w:color w:val="000000"/>
          <w:sz w:val="32"/>
          <w:szCs w:val="32"/>
          <w:lang w:eastAsia="zh-CN"/>
        </w:rPr>
        <w:t>水利局</w:t>
      </w:r>
    </w:p>
    <w:p>
      <w:pPr>
        <w:keepNext w:val="0"/>
        <w:keepLines w:val="0"/>
        <w:pageBreakBefore w:val="0"/>
        <w:widowControl w:val="0"/>
        <w:kinsoku/>
        <w:wordWrap/>
        <w:overflowPunct/>
        <w:topLinePunct w:val="0"/>
        <w:autoSpaceDE/>
        <w:autoSpaceDN/>
        <w:bidi w:val="0"/>
        <w:adjustRightInd/>
        <w:spacing w:line="58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2. </w:t>
      </w:r>
      <w:r>
        <w:rPr>
          <w:rFonts w:ascii="仿宋_GB2312" w:hAnsi="仿宋_GB2312" w:eastAsia="仿宋_GB2312" w:cs="仿宋_GB2312"/>
          <w:color w:val="000000"/>
          <w:sz w:val="32"/>
          <w:szCs w:val="32"/>
        </w:rPr>
        <w:t>202</w:t>
      </w:r>
      <w:r>
        <w:rPr>
          <w:rFonts w:hint="eastAsia" w:ascii="仿宋_GB2312" w:hAnsi="仿宋_GB2312" w:eastAsia="仿宋_GB2312" w:cs="仿宋_GB2312"/>
          <w:color w:val="000000"/>
          <w:sz w:val="32"/>
          <w:szCs w:val="32"/>
          <w:lang w:val="en-US" w:eastAsia="zh-CN"/>
        </w:rPr>
        <w:t>1</w:t>
      </w:r>
      <w:r>
        <w:rPr>
          <w:rFonts w:hint="eastAsia" w:ascii="仿宋_GB2312" w:hAnsi="仿宋_GB2312" w:eastAsia="仿宋_GB2312" w:cs="仿宋_GB2312"/>
          <w:color w:val="000000"/>
          <w:sz w:val="32"/>
          <w:szCs w:val="32"/>
        </w:rPr>
        <w:t>年</w:t>
      </w:r>
      <w:r>
        <w:rPr>
          <w:rFonts w:hint="eastAsia" w:ascii="仿宋_GB2312" w:hAnsi="仿宋_GB2312" w:eastAsia="仿宋_GB2312" w:cs="仿宋_GB2312"/>
          <w:color w:val="000000"/>
          <w:sz w:val="32"/>
          <w:szCs w:val="32"/>
          <w:lang w:eastAsia="zh-CN"/>
        </w:rPr>
        <w:t>内乡县</w:t>
      </w:r>
      <w:r>
        <w:rPr>
          <w:rFonts w:hint="eastAsia" w:ascii="仿宋_GB2312" w:hAnsi="仿宋_GB2312" w:eastAsia="仿宋_GB2312" w:cs="仿宋_GB2312"/>
          <w:color w:val="000000"/>
          <w:sz w:val="32"/>
          <w:szCs w:val="32"/>
        </w:rPr>
        <w:t>“千村万塘”综合整治项目（</w:t>
      </w:r>
      <w:r>
        <w:rPr>
          <w:rFonts w:hint="eastAsia" w:ascii="仿宋_GB2312" w:hAnsi="仿宋_GB2312" w:eastAsia="仿宋_GB2312" w:cs="仿宋_GB2312"/>
          <w:color w:val="000000"/>
          <w:sz w:val="32"/>
          <w:szCs w:val="32"/>
          <w:lang w:val="en-US" w:eastAsia="zh-CN"/>
        </w:rPr>
        <w:t>1</w:t>
      </w:r>
      <w:r>
        <w:rPr>
          <w:rFonts w:hint="eastAsia" w:ascii="仿宋_GB2312" w:hAnsi="仿宋_GB2312" w:eastAsia="仿宋_GB2312" w:cs="仿宋_GB2312"/>
          <w:color w:val="000000"/>
          <w:sz w:val="32"/>
          <w:szCs w:val="32"/>
        </w:rPr>
        <w:t>个）</w:t>
      </w:r>
    </w:p>
    <w:p>
      <w:pPr>
        <w:keepNext w:val="0"/>
        <w:keepLines w:val="0"/>
        <w:pageBreakBefore w:val="0"/>
        <w:widowControl w:val="0"/>
        <w:kinsoku/>
        <w:wordWrap/>
        <w:overflowPunct/>
        <w:topLinePunct w:val="0"/>
        <w:autoSpaceDE/>
        <w:autoSpaceDN/>
        <w:bidi w:val="0"/>
        <w:adjustRightInd/>
        <w:spacing w:line="58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（1）建设任务：对368座坑塘进行清理垃圾、清淤疏浚、整修岸坡、加固进出口设备、防渗处理、建设水生湿地、提升景观、污水处理等。</w:t>
      </w:r>
    </w:p>
    <w:p>
      <w:pPr>
        <w:keepNext w:val="0"/>
        <w:keepLines w:val="0"/>
        <w:pageBreakBefore w:val="0"/>
        <w:widowControl w:val="0"/>
        <w:kinsoku/>
        <w:wordWrap/>
        <w:overflowPunct/>
        <w:topLinePunct w:val="0"/>
        <w:autoSpaceDE/>
        <w:autoSpaceDN/>
        <w:bidi w:val="0"/>
        <w:adjustRightInd/>
        <w:spacing w:line="580" w:lineRule="exact"/>
        <w:ind w:firstLine="640" w:firstLineChars="200"/>
        <w:rPr>
          <w:rFonts w:ascii="仿宋_GB2312" w:hAnsi="仿宋_GB2312" w:eastAsia="仿宋_GB2312" w:cs="仿宋_GB2312"/>
          <w:color w:val="000000"/>
          <w:spacing w:val="-11"/>
          <w:kern w:val="0"/>
          <w:sz w:val="32"/>
          <w:szCs w:val="32"/>
          <w:lang w:bidi="ar"/>
        </w:rPr>
      </w:pPr>
      <w:r>
        <w:rPr>
          <w:rFonts w:hint="eastAsia" w:ascii="仿宋_GB2312" w:hAnsi="仿宋_GB2312" w:eastAsia="仿宋_GB2312" w:cs="仿宋_GB2312"/>
          <w:color w:val="000000"/>
          <w:kern w:val="0"/>
          <w:sz w:val="32"/>
          <w:szCs w:val="32"/>
          <w:lang w:bidi="ar"/>
        </w:rPr>
        <w:t>（2）资金安排：计划</w:t>
      </w:r>
      <w:r>
        <w:rPr>
          <w:rFonts w:hint="eastAsia" w:ascii="仿宋_GB2312" w:hAnsi="仿宋_GB2312" w:eastAsia="仿宋_GB2312" w:cs="仿宋_GB2312"/>
          <w:color w:val="000000"/>
          <w:spacing w:val="-11"/>
          <w:kern w:val="0"/>
          <w:sz w:val="32"/>
          <w:szCs w:val="32"/>
        </w:rPr>
        <w:t>使用</w:t>
      </w:r>
      <w:r>
        <w:rPr>
          <w:rFonts w:hint="eastAsia" w:ascii="仿宋_GB2312" w:hAnsi="仿宋_GB2312" w:eastAsia="仿宋_GB2312" w:cs="仿宋_GB2312"/>
          <w:color w:val="000000"/>
          <w:spacing w:val="-11"/>
          <w:kern w:val="0"/>
          <w:sz w:val="32"/>
          <w:szCs w:val="32"/>
          <w:lang w:bidi="ar"/>
        </w:rPr>
        <w:t>资金</w:t>
      </w:r>
      <w:r>
        <w:rPr>
          <w:rFonts w:hint="eastAsia" w:ascii="仿宋_GB2312" w:hAnsi="仿宋_GB2312" w:eastAsia="仿宋_GB2312" w:cs="仿宋_GB2312"/>
          <w:color w:val="000000"/>
          <w:sz w:val="32"/>
          <w:szCs w:val="32"/>
          <w:lang w:val="en-US" w:eastAsia="zh-CN"/>
        </w:rPr>
        <w:t>368</w:t>
      </w:r>
      <w:r>
        <w:rPr>
          <w:rFonts w:hint="eastAsia" w:ascii="仿宋_GB2312" w:hAnsi="仿宋_GB2312" w:eastAsia="仿宋_GB2312" w:cs="仿宋_GB2312"/>
          <w:color w:val="000000"/>
          <w:spacing w:val="-11"/>
          <w:kern w:val="0"/>
          <w:sz w:val="32"/>
          <w:szCs w:val="32"/>
          <w:lang w:bidi="ar"/>
        </w:rPr>
        <w:t>万元，其中：</w:t>
      </w:r>
      <w:r>
        <w:rPr>
          <w:rFonts w:hint="eastAsia" w:ascii="仿宋_GB2312" w:hAnsi="仿宋_GB2312" w:eastAsia="仿宋_GB2312" w:cs="仿宋_GB2312"/>
          <w:color w:val="000000"/>
          <w:spacing w:val="-11"/>
          <w:kern w:val="0"/>
          <w:sz w:val="32"/>
          <w:szCs w:val="32"/>
          <w:lang w:eastAsia="zh-CN" w:bidi="ar"/>
        </w:rPr>
        <w:t>省级</w:t>
      </w:r>
      <w:r>
        <w:rPr>
          <w:rFonts w:hint="eastAsia" w:ascii="仿宋_GB2312" w:hAnsi="仿宋_GB2312" w:eastAsia="仿宋_GB2312" w:cs="仿宋_GB2312"/>
          <w:color w:val="000000"/>
          <w:spacing w:val="-11"/>
          <w:kern w:val="0"/>
          <w:sz w:val="32"/>
          <w:szCs w:val="32"/>
          <w:lang w:bidi="ar"/>
        </w:rPr>
        <w:t>资金</w:t>
      </w:r>
      <w:r>
        <w:rPr>
          <w:rFonts w:hint="eastAsia" w:ascii="仿宋_GB2312" w:hAnsi="仿宋_GB2312" w:eastAsia="仿宋_GB2312" w:cs="仿宋_GB2312"/>
          <w:color w:val="000000"/>
          <w:sz w:val="32"/>
          <w:szCs w:val="32"/>
          <w:lang w:val="en-US" w:eastAsia="zh-CN"/>
        </w:rPr>
        <w:t>368</w:t>
      </w:r>
      <w:r>
        <w:rPr>
          <w:rFonts w:hint="eastAsia" w:ascii="仿宋_GB2312" w:hAnsi="仿宋_GB2312" w:eastAsia="仿宋_GB2312" w:cs="仿宋_GB2312"/>
          <w:color w:val="000000"/>
          <w:spacing w:val="-11"/>
          <w:kern w:val="0"/>
          <w:sz w:val="32"/>
          <w:szCs w:val="32"/>
          <w:lang w:bidi="ar"/>
        </w:rPr>
        <w:t>万元。</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rPr>
      </w:pPr>
      <w:r>
        <w:rPr>
          <w:rFonts w:hint="eastAsia" w:ascii="仿宋_GB2312" w:hAnsi="仿宋_GB2312" w:eastAsia="仿宋_GB2312" w:cs="仿宋_GB2312"/>
          <w:color w:val="000000"/>
          <w:kern w:val="0"/>
          <w:sz w:val="32"/>
          <w:szCs w:val="32"/>
          <w:lang w:bidi="ar"/>
        </w:rPr>
        <w:t>（3）时间进度：</w:t>
      </w:r>
      <w:r>
        <w:rPr>
          <w:rFonts w:ascii="仿宋" w:hAnsi="仿宋" w:eastAsia="仿宋" w:cs="仿宋"/>
          <w:sz w:val="32"/>
          <w:szCs w:val="32"/>
        </w:rPr>
        <w:t>2021</w:t>
      </w:r>
      <w:r>
        <w:rPr>
          <w:rFonts w:hint="eastAsia" w:ascii="仿宋" w:hAnsi="仿宋" w:eastAsia="仿宋" w:cs="仿宋"/>
          <w:sz w:val="32"/>
          <w:szCs w:val="32"/>
        </w:rPr>
        <w:t>年</w:t>
      </w:r>
      <w:r>
        <w:rPr>
          <w:rFonts w:hint="eastAsia" w:ascii="仿宋" w:hAnsi="仿宋" w:eastAsia="仿宋" w:cs="仿宋"/>
          <w:sz w:val="32"/>
          <w:szCs w:val="32"/>
          <w:lang w:val="en-US" w:eastAsia="zh-CN"/>
        </w:rPr>
        <w:t>7</w:t>
      </w:r>
      <w:r>
        <w:rPr>
          <w:rFonts w:hint="eastAsia" w:ascii="仿宋" w:hAnsi="仿宋" w:eastAsia="仿宋" w:cs="仿宋"/>
          <w:sz w:val="32"/>
          <w:szCs w:val="32"/>
        </w:rPr>
        <w:t>月</w:t>
      </w:r>
      <w:r>
        <w:rPr>
          <w:rFonts w:hint="eastAsia" w:ascii="仿宋" w:hAnsi="仿宋" w:eastAsia="仿宋" w:cs="仿宋"/>
          <w:sz w:val="32"/>
          <w:szCs w:val="32"/>
          <w:lang w:val="en-US" w:eastAsia="zh-CN"/>
        </w:rPr>
        <w:t>15</w:t>
      </w:r>
      <w:r>
        <w:rPr>
          <w:rFonts w:hint="eastAsia" w:ascii="仿宋" w:hAnsi="仿宋" w:eastAsia="仿宋" w:cs="仿宋"/>
          <w:sz w:val="32"/>
          <w:szCs w:val="32"/>
        </w:rPr>
        <w:t>日开工建设，</w:t>
      </w:r>
      <w:r>
        <w:rPr>
          <w:rFonts w:ascii="仿宋" w:hAnsi="仿宋" w:eastAsia="仿宋" w:cs="仿宋"/>
          <w:sz w:val="32"/>
          <w:szCs w:val="32"/>
        </w:rPr>
        <w:t>2021</w:t>
      </w:r>
      <w:r>
        <w:rPr>
          <w:rFonts w:hint="eastAsia" w:ascii="仿宋" w:hAnsi="仿宋" w:eastAsia="仿宋" w:cs="仿宋"/>
          <w:sz w:val="32"/>
          <w:szCs w:val="32"/>
        </w:rPr>
        <w:t>年</w:t>
      </w:r>
      <w:r>
        <w:rPr>
          <w:rFonts w:hint="eastAsia" w:ascii="仿宋" w:hAnsi="仿宋" w:eastAsia="仿宋" w:cs="仿宋"/>
          <w:sz w:val="32"/>
          <w:szCs w:val="32"/>
          <w:lang w:val="en-US" w:eastAsia="zh-CN"/>
        </w:rPr>
        <w:t>8</w:t>
      </w:r>
      <w:r>
        <w:rPr>
          <w:rFonts w:hint="eastAsia" w:ascii="仿宋" w:hAnsi="仿宋" w:eastAsia="仿宋" w:cs="仿宋"/>
          <w:sz w:val="32"/>
          <w:szCs w:val="32"/>
        </w:rPr>
        <w:t>月</w:t>
      </w:r>
      <w:r>
        <w:rPr>
          <w:rFonts w:hint="eastAsia" w:ascii="仿宋" w:hAnsi="仿宋" w:eastAsia="仿宋" w:cs="仿宋"/>
          <w:sz w:val="32"/>
          <w:szCs w:val="32"/>
          <w:lang w:val="en-US" w:eastAsia="zh-CN"/>
        </w:rPr>
        <w:t>1</w:t>
      </w:r>
      <w:r>
        <w:rPr>
          <w:rFonts w:hint="eastAsia" w:ascii="仿宋" w:hAnsi="仿宋" w:eastAsia="仿宋" w:cs="仿宋"/>
          <w:sz w:val="32"/>
          <w:szCs w:val="32"/>
        </w:rPr>
        <w:t>日完工，预计</w:t>
      </w:r>
      <w:r>
        <w:rPr>
          <w:rFonts w:ascii="仿宋" w:hAnsi="仿宋" w:eastAsia="仿宋" w:cs="仿宋"/>
          <w:sz w:val="32"/>
          <w:szCs w:val="32"/>
        </w:rPr>
        <w:t>2021</w:t>
      </w:r>
      <w:r>
        <w:rPr>
          <w:rFonts w:hint="eastAsia" w:ascii="仿宋" w:hAnsi="仿宋" w:eastAsia="仿宋" w:cs="仿宋"/>
          <w:sz w:val="32"/>
          <w:szCs w:val="32"/>
        </w:rPr>
        <w:t>年</w:t>
      </w:r>
      <w:r>
        <w:rPr>
          <w:rFonts w:hint="eastAsia" w:ascii="仿宋" w:hAnsi="仿宋" w:eastAsia="仿宋" w:cs="仿宋"/>
          <w:sz w:val="32"/>
          <w:szCs w:val="32"/>
          <w:lang w:val="en-US" w:eastAsia="zh-CN"/>
        </w:rPr>
        <w:t>8</w:t>
      </w:r>
      <w:r>
        <w:rPr>
          <w:rFonts w:hint="eastAsia" w:ascii="仿宋" w:hAnsi="仿宋" w:eastAsia="仿宋" w:cs="仿宋"/>
          <w:sz w:val="32"/>
          <w:szCs w:val="32"/>
        </w:rPr>
        <w:t>月</w:t>
      </w:r>
      <w:r>
        <w:rPr>
          <w:rFonts w:hint="eastAsia" w:ascii="仿宋" w:hAnsi="仿宋" w:eastAsia="仿宋" w:cs="仿宋"/>
          <w:sz w:val="32"/>
          <w:szCs w:val="32"/>
          <w:lang w:val="en-US" w:eastAsia="zh-CN"/>
        </w:rPr>
        <w:t>10</w:t>
      </w:r>
      <w:r>
        <w:rPr>
          <w:rFonts w:hint="eastAsia" w:ascii="仿宋" w:hAnsi="仿宋" w:eastAsia="仿宋" w:cs="仿宋"/>
          <w:sz w:val="32"/>
          <w:szCs w:val="32"/>
        </w:rPr>
        <w:t>日完成项目验收。</w:t>
      </w:r>
    </w:p>
    <w:p>
      <w:pPr>
        <w:keepNext w:val="0"/>
        <w:keepLines w:val="0"/>
        <w:pageBreakBefore w:val="0"/>
        <w:widowControl w:val="0"/>
        <w:kinsoku/>
        <w:wordWrap/>
        <w:overflowPunct/>
        <w:topLinePunct w:val="0"/>
        <w:autoSpaceDE/>
        <w:autoSpaceDN/>
        <w:bidi w:val="0"/>
        <w:adjustRightInd/>
        <w:spacing w:line="580" w:lineRule="exact"/>
        <w:ind w:firstLine="640" w:firstLineChars="200"/>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（4）绩效目标：改善14个乡镇368座坑塘(30个贫困村69座)附近群众的生产生活条件，改善周边人居环境，提高群众满意度。</w:t>
      </w:r>
    </w:p>
    <w:p>
      <w:pPr>
        <w:keepNext w:val="0"/>
        <w:keepLines w:val="0"/>
        <w:pageBreakBefore w:val="0"/>
        <w:widowControl w:val="0"/>
        <w:kinsoku/>
        <w:wordWrap/>
        <w:overflowPunct/>
        <w:topLinePunct w:val="0"/>
        <w:autoSpaceDE/>
        <w:autoSpaceDN/>
        <w:bidi w:val="0"/>
        <w:adjustRightInd/>
        <w:spacing w:line="580" w:lineRule="exact"/>
        <w:ind w:firstLine="640" w:firstLineChars="200"/>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rPr>
        <w:t>（5）责任单位：</w:t>
      </w:r>
      <w:r>
        <w:rPr>
          <w:rFonts w:hint="eastAsia" w:ascii="仿宋_GB2312" w:hAnsi="仿宋_GB2312" w:eastAsia="仿宋_GB2312" w:cs="仿宋_GB2312"/>
          <w:color w:val="000000"/>
          <w:sz w:val="32"/>
          <w:szCs w:val="32"/>
          <w:lang w:eastAsia="zh-CN"/>
        </w:rPr>
        <w:t>水利局</w:t>
      </w:r>
    </w:p>
    <w:p>
      <w:pPr>
        <w:keepNext w:val="0"/>
        <w:keepLines w:val="0"/>
        <w:pageBreakBefore w:val="0"/>
        <w:widowControl w:val="0"/>
        <w:kinsoku/>
        <w:wordWrap/>
        <w:overflowPunct/>
        <w:topLinePunct w:val="0"/>
        <w:autoSpaceDE/>
        <w:autoSpaceDN/>
        <w:bidi w:val="0"/>
        <w:adjustRightInd/>
        <w:spacing w:line="58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3</w:t>
      </w:r>
      <w:r>
        <w:rPr>
          <w:rFonts w:hint="eastAsia" w:ascii="仿宋_GB2312" w:hAnsi="仿宋_GB2312" w:eastAsia="仿宋_GB2312" w:cs="仿宋_GB2312"/>
          <w:color w:val="000000"/>
          <w:sz w:val="32"/>
          <w:szCs w:val="32"/>
        </w:rPr>
        <w:t>. 2021年</w:t>
      </w:r>
      <w:r>
        <w:rPr>
          <w:rFonts w:hint="eastAsia" w:ascii="仿宋_GB2312" w:hAnsi="仿宋_GB2312" w:eastAsia="仿宋_GB2312" w:cs="仿宋_GB2312"/>
          <w:color w:val="000000"/>
          <w:sz w:val="32"/>
          <w:szCs w:val="32"/>
          <w:lang w:eastAsia="zh-CN"/>
        </w:rPr>
        <w:t>内乡县</w:t>
      </w:r>
      <w:r>
        <w:rPr>
          <w:rFonts w:hint="eastAsia" w:ascii="仿宋_GB2312" w:hAnsi="仿宋_GB2312" w:eastAsia="仿宋_GB2312" w:cs="仿宋_GB2312"/>
          <w:color w:val="000000"/>
          <w:sz w:val="32"/>
          <w:szCs w:val="32"/>
        </w:rPr>
        <w:t>斩龙岗水库供水工程输水管道维修项目（</w:t>
      </w:r>
      <w:r>
        <w:rPr>
          <w:rFonts w:hint="eastAsia" w:ascii="仿宋_GB2312" w:hAnsi="仿宋_GB2312" w:eastAsia="仿宋_GB2312" w:cs="仿宋_GB2312"/>
          <w:color w:val="000000"/>
          <w:sz w:val="32"/>
          <w:szCs w:val="32"/>
          <w:lang w:val="en-US" w:eastAsia="zh-CN"/>
        </w:rPr>
        <w:t>1</w:t>
      </w:r>
      <w:r>
        <w:rPr>
          <w:rFonts w:hint="eastAsia" w:ascii="仿宋_GB2312" w:hAnsi="仿宋_GB2312" w:eastAsia="仿宋_GB2312" w:cs="仿宋_GB2312"/>
          <w:color w:val="000000"/>
          <w:sz w:val="32"/>
          <w:szCs w:val="32"/>
        </w:rPr>
        <w:t>个）</w:t>
      </w:r>
    </w:p>
    <w:p>
      <w:pPr>
        <w:keepNext w:val="0"/>
        <w:keepLines w:val="0"/>
        <w:pageBreakBefore w:val="0"/>
        <w:widowControl w:val="0"/>
        <w:kinsoku/>
        <w:wordWrap/>
        <w:overflowPunct/>
        <w:topLinePunct w:val="0"/>
        <w:autoSpaceDE/>
        <w:autoSpaceDN/>
        <w:bidi w:val="0"/>
        <w:adjustRightInd/>
        <w:spacing w:line="580" w:lineRule="exact"/>
        <w:ind w:firstLine="640" w:firstLineChars="200"/>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rPr>
        <w:t>（1）建设任务：管道、闸阀维修更换等</w:t>
      </w:r>
      <w:r>
        <w:rPr>
          <w:rFonts w:hint="eastAsia" w:ascii="仿宋_GB2312" w:hAnsi="仿宋_GB2312" w:eastAsia="仿宋_GB2312" w:cs="仿宋_GB2312"/>
          <w:color w:val="000000"/>
          <w:sz w:val="32"/>
          <w:szCs w:val="32"/>
          <w:lang w:eastAsia="zh-CN"/>
        </w:rPr>
        <w:t>。</w:t>
      </w:r>
    </w:p>
    <w:p>
      <w:pPr>
        <w:keepNext w:val="0"/>
        <w:keepLines w:val="0"/>
        <w:pageBreakBefore w:val="0"/>
        <w:widowControl w:val="0"/>
        <w:kinsoku/>
        <w:wordWrap/>
        <w:overflowPunct/>
        <w:topLinePunct w:val="0"/>
        <w:autoSpaceDE/>
        <w:autoSpaceDN/>
        <w:bidi w:val="0"/>
        <w:adjustRightInd/>
        <w:spacing w:line="580" w:lineRule="exact"/>
        <w:ind w:firstLine="640" w:firstLineChars="200"/>
        <w:rPr>
          <w:rFonts w:ascii="仿宋_GB2312" w:hAnsi="仿宋_GB2312" w:eastAsia="仿宋_GB2312" w:cs="仿宋_GB2312"/>
          <w:color w:val="000000"/>
          <w:spacing w:val="-11"/>
          <w:kern w:val="0"/>
          <w:sz w:val="32"/>
          <w:szCs w:val="32"/>
          <w:lang w:bidi="ar"/>
        </w:rPr>
      </w:pPr>
      <w:r>
        <w:rPr>
          <w:rFonts w:hint="eastAsia" w:ascii="仿宋_GB2312" w:hAnsi="仿宋_GB2312" w:eastAsia="仿宋_GB2312" w:cs="仿宋_GB2312"/>
          <w:color w:val="000000"/>
          <w:kern w:val="0"/>
          <w:sz w:val="32"/>
          <w:szCs w:val="32"/>
          <w:lang w:bidi="ar"/>
        </w:rPr>
        <w:t>（2）资金安排：计划</w:t>
      </w:r>
      <w:r>
        <w:rPr>
          <w:rFonts w:hint="eastAsia" w:ascii="仿宋_GB2312" w:hAnsi="仿宋_GB2312" w:eastAsia="仿宋_GB2312" w:cs="仿宋_GB2312"/>
          <w:color w:val="000000"/>
          <w:spacing w:val="-11"/>
          <w:kern w:val="0"/>
          <w:sz w:val="32"/>
          <w:szCs w:val="32"/>
        </w:rPr>
        <w:t>使用</w:t>
      </w:r>
      <w:r>
        <w:rPr>
          <w:rFonts w:hint="eastAsia" w:ascii="仿宋_GB2312" w:hAnsi="仿宋_GB2312" w:eastAsia="仿宋_GB2312" w:cs="仿宋_GB2312"/>
          <w:color w:val="000000"/>
          <w:spacing w:val="-11"/>
          <w:kern w:val="0"/>
          <w:sz w:val="32"/>
          <w:szCs w:val="32"/>
          <w:lang w:bidi="ar"/>
        </w:rPr>
        <w:t>资金</w:t>
      </w:r>
      <w:r>
        <w:rPr>
          <w:rFonts w:hint="eastAsia" w:ascii="仿宋_GB2312" w:hAnsi="仿宋_GB2312" w:eastAsia="仿宋_GB2312" w:cs="仿宋_GB2312"/>
          <w:color w:val="000000"/>
          <w:spacing w:val="-11"/>
          <w:kern w:val="0"/>
          <w:sz w:val="32"/>
          <w:szCs w:val="32"/>
          <w:lang w:val="en-US" w:eastAsia="zh-CN" w:bidi="ar"/>
        </w:rPr>
        <w:t>59.98</w:t>
      </w:r>
      <w:r>
        <w:rPr>
          <w:rFonts w:hint="eastAsia" w:ascii="仿宋_GB2312" w:hAnsi="仿宋_GB2312" w:eastAsia="仿宋_GB2312" w:cs="仿宋_GB2312"/>
          <w:color w:val="000000"/>
          <w:spacing w:val="-11"/>
          <w:kern w:val="0"/>
          <w:sz w:val="32"/>
          <w:szCs w:val="32"/>
          <w:lang w:bidi="ar"/>
        </w:rPr>
        <w:t>万元，其中：</w:t>
      </w:r>
      <w:r>
        <w:rPr>
          <w:rFonts w:hint="eastAsia" w:ascii="仿宋_GB2312" w:hAnsi="仿宋_GB2312" w:eastAsia="仿宋_GB2312" w:cs="仿宋_GB2312"/>
          <w:color w:val="000000"/>
          <w:spacing w:val="-11"/>
          <w:kern w:val="0"/>
          <w:sz w:val="32"/>
          <w:szCs w:val="32"/>
          <w:lang w:eastAsia="zh-CN" w:bidi="ar"/>
        </w:rPr>
        <w:t>中央</w:t>
      </w:r>
      <w:r>
        <w:rPr>
          <w:rFonts w:hint="eastAsia" w:ascii="仿宋_GB2312" w:hAnsi="仿宋_GB2312" w:eastAsia="仿宋_GB2312" w:cs="仿宋_GB2312"/>
          <w:color w:val="000000"/>
          <w:spacing w:val="-11"/>
          <w:kern w:val="0"/>
          <w:sz w:val="32"/>
          <w:szCs w:val="32"/>
          <w:lang w:bidi="ar"/>
        </w:rPr>
        <w:t>资金</w:t>
      </w:r>
      <w:r>
        <w:rPr>
          <w:rFonts w:hint="eastAsia" w:ascii="仿宋_GB2312" w:hAnsi="仿宋_GB2312" w:eastAsia="仿宋_GB2312" w:cs="仿宋_GB2312"/>
          <w:color w:val="000000"/>
          <w:spacing w:val="-11"/>
          <w:kern w:val="0"/>
          <w:sz w:val="32"/>
          <w:szCs w:val="32"/>
          <w:lang w:val="en-US" w:eastAsia="zh-CN" w:bidi="ar"/>
        </w:rPr>
        <w:t>59.98</w:t>
      </w:r>
      <w:r>
        <w:rPr>
          <w:rFonts w:hint="eastAsia" w:ascii="仿宋_GB2312" w:hAnsi="仿宋_GB2312" w:eastAsia="仿宋_GB2312" w:cs="仿宋_GB2312"/>
          <w:color w:val="000000"/>
          <w:spacing w:val="-11"/>
          <w:kern w:val="0"/>
          <w:sz w:val="32"/>
          <w:szCs w:val="32"/>
          <w:lang w:bidi="ar"/>
        </w:rPr>
        <w:t>万元。</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rPr>
      </w:pPr>
      <w:r>
        <w:rPr>
          <w:rFonts w:hint="eastAsia" w:ascii="仿宋_GB2312" w:hAnsi="仿宋_GB2312" w:eastAsia="仿宋_GB2312" w:cs="仿宋_GB2312"/>
          <w:color w:val="000000"/>
          <w:kern w:val="0"/>
          <w:sz w:val="32"/>
          <w:szCs w:val="32"/>
          <w:lang w:bidi="ar"/>
        </w:rPr>
        <w:t>（3）时间进度：</w:t>
      </w:r>
      <w:r>
        <w:rPr>
          <w:rFonts w:ascii="仿宋" w:hAnsi="仿宋" w:eastAsia="仿宋" w:cs="仿宋"/>
          <w:sz w:val="32"/>
          <w:szCs w:val="32"/>
        </w:rPr>
        <w:t>2021</w:t>
      </w:r>
      <w:r>
        <w:rPr>
          <w:rFonts w:hint="eastAsia" w:ascii="仿宋" w:hAnsi="仿宋" w:eastAsia="仿宋" w:cs="仿宋"/>
          <w:sz w:val="32"/>
          <w:szCs w:val="32"/>
        </w:rPr>
        <w:t>年</w:t>
      </w:r>
      <w:r>
        <w:rPr>
          <w:rFonts w:hint="eastAsia" w:ascii="仿宋" w:hAnsi="仿宋" w:eastAsia="仿宋" w:cs="仿宋"/>
          <w:sz w:val="32"/>
          <w:szCs w:val="32"/>
          <w:lang w:val="en-US" w:eastAsia="zh-CN"/>
        </w:rPr>
        <w:t>8</w:t>
      </w:r>
      <w:r>
        <w:rPr>
          <w:rFonts w:hint="eastAsia" w:ascii="仿宋" w:hAnsi="仿宋" w:eastAsia="仿宋" w:cs="仿宋"/>
          <w:sz w:val="32"/>
          <w:szCs w:val="32"/>
        </w:rPr>
        <w:t>月</w:t>
      </w:r>
      <w:r>
        <w:rPr>
          <w:rFonts w:hint="eastAsia" w:ascii="仿宋" w:hAnsi="仿宋" w:eastAsia="仿宋" w:cs="仿宋"/>
          <w:sz w:val="32"/>
          <w:szCs w:val="32"/>
          <w:lang w:val="en-US" w:eastAsia="zh-CN"/>
        </w:rPr>
        <w:t>10</w:t>
      </w:r>
      <w:r>
        <w:rPr>
          <w:rFonts w:hint="eastAsia" w:ascii="仿宋" w:hAnsi="仿宋" w:eastAsia="仿宋" w:cs="仿宋"/>
          <w:sz w:val="32"/>
          <w:szCs w:val="32"/>
        </w:rPr>
        <w:t>日开工建设，</w:t>
      </w:r>
      <w:r>
        <w:rPr>
          <w:rFonts w:ascii="仿宋" w:hAnsi="仿宋" w:eastAsia="仿宋" w:cs="仿宋"/>
          <w:sz w:val="32"/>
          <w:szCs w:val="32"/>
        </w:rPr>
        <w:t>2021</w:t>
      </w:r>
      <w:r>
        <w:rPr>
          <w:rFonts w:hint="eastAsia" w:ascii="仿宋" w:hAnsi="仿宋" w:eastAsia="仿宋" w:cs="仿宋"/>
          <w:sz w:val="32"/>
          <w:szCs w:val="32"/>
        </w:rPr>
        <w:t>年</w:t>
      </w:r>
      <w:r>
        <w:rPr>
          <w:rFonts w:hint="eastAsia" w:ascii="仿宋" w:hAnsi="仿宋" w:eastAsia="仿宋" w:cs="仿宋"/>
          <w:sz w:val="32"/>
          <w:szCs w:val="32"/>
          <w:lang w:val="en-US" w:eastAsia="zh-CN"/>
        </w:rPr>
        <w:t>11</w:t>
      </w:r>
      <w:r>
        <w:rPr>
          <w:rFonts w:hint="eastAsia" w:ascii="仿宋" w:hAnsi="仿宋" w:eastAsia="仿宋" w:cs="仿宋"/>
          <w:sz w:val="32"/>
          <w:szCs w:val="32"/>
        </w:rPr>
        <w:t>月</w:t>
      </w:r>
      <w:r>
        <w:rPr>
          <w:rFonts w:hint="eastAsia" w:ascii="仿宋" w:hAnsi="仿宋" w:eastAsia="仿宋" w:cs="仿宋"/>
          <w:sz w:val="32"/>
          <w:szCs w:val="32"/>
          <w:lang w:val="en-US" w:eastAsia="zh-CN"/>
        </w:rPr>
        <w:t>15</w:t>
      </w:r>
      <w:r>
        <w:rPr>
          <w:rFonts w:hint="eastAsia" w:ascii="仿宋" w:hAnsi="仿宋" w:eastAsia="仿宋" w:cs="仿宋"/>
          <w:sz w:val="32"/>
          <w:szCs w:val="32"/>
        </w:rPr>
        <w:t>日完工，预计</w:t>
      </w:r>
      <w:r>
        <w:rPr>
          <w:rFonts w:ascii="仿宋" w:hAnsi="仿宋" w:eastAsia="仿宋" w:cs="仿宋"/>
          <w:sz w:val="32"/>
          <w:szCs w:val="32"/>
        </w:rPr>
        <w:t>2021</w:t>
      </w:r>
      <w:r>
        <w:rPr>
          <w:rFonts w:hint="eastAsia" w:ascii="仿宋" w:hAnsi="仿宋" w:eastAsia="仿宋" w:cs="仿宋"/>
          <w:sz w:val="32"/>
          <w:szCs w:val="32"/>
        </w:rPr>
        <w:t>年</w:t>
      </w:r>
      <w:r>
        <w:rPr>
          <w:rFonts w:hint="eastAsia" w:ascii="仿宋" w:hAnsi="仿宋" w:eastAsia="仿宋" w:cs="仿宋"/>
          <w:sz w:val="32"/>
          <w:szCs w:val="32"/>
          <w:lang w:val="en-US" w:eastAsia="zh-CN"/>
        </w:rPr>
        <w:t>11</w:t>
      </w:r>
      <w:r>
        <w:rPr>
          <w:rFonts w:hint="eastAsia" w:ascii="仿宋" w:hAnsi="仿宋" w:eastAsia="仿宋" w:cs="仿宋"/>
          <w:sz w:val="32"/>
          <w:szCs w:val="32"/>
        </w:rPr>
        <w:t>月</w:t>
      </w:r>
      <w:r>
        <w:rPr>
          <w:rFonts w:hint="eastAsia" w:ascii="仿宋" w:hAnsi="仿宋" w:eastAsia="仿宋" w:cs="仿宋"/>
          <w:sz w:val="32"/>
          <w:szCs w:val="32"/>
          <w:lang w:val="en-US" w:eastAsia="zh-CN"/>
        </w:rPr>
        <w:t>30</w:t>
      </w:r>
      <w:r>
        <w:rPr>
          <w:rFonts w:hint="eastAsia" w:ascii="仿宋" w:hAnsi="仿宋" w:eastAsia="仿宋" w:cs="仿宋"/>
          <w:sz w:val="32"/>
          <w:szCs w:val="32"/>
        </w:rPr>
        <w:t>日完成项目验收。</w:t>
      </w:r>
    </w:p>
    <w:p>
      <w:pPr>
        <w:keepNext w:val="0"/>
        <w:keepLines w:val="0"/>
        <w:pageBreakBefore w:val="0"/>
        <w:widowControl w:val="0"/>
        <w:kinsoku/>
        <w:wordWrap/>
        <w:overflowPunct/>
        <w:topLinePunct w:val="0"/>
        <w:autoSpaceDE/>
        <w:autoSpaceDN/>
        <w:bidi w:val="0"/>
        <w:adjustRightInd/>
        <w:spacing w:line="580" w:lineRule="exact"/>
        <w:ind w:firstLine="640" w:firstLineChars="200"/>
        <w:rPr>
          <w:rFonts w:hint="eastAsia"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（4）绩效目标：巩固改善黄营村824户3038人的饮水安全问题，其中贫困户26户61人，提高群众满意度。</w:t>
      </w:r>
    </w:p>
    <w:p>
      <w:pPr>
        <w:keepNext w:val="0"/>
        <w:keepLines w:val="0"/>
        <w:pageBreakBefore w:val="0"/>
        <w:widowControl w:val="0"/>
        <w:kinsoku/>
        <w:wordWrap/>
        <w:overflowPunct/>
        <w:topLinePunct w:val="0"/>
        <w:autoSpaceDE/>
        <w:autoSpaceDN/>
        <w:bidi w:val="0"/>
        <w:adjustRightInd/>
        <w:spacing w:line="580" w:lineRule="exact"/>
        <w:ind w:firstLine="640" w:firstLineChars="200"/>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rPr>
        <w:t>（5）责任单位：</w:t>
      </w:r>
      <w:r>
        <w:rPr>
          <w:rFonts w:hint="eastAsia" w:ascii="仿宋_GB2312" w:hAnsi="仿宋_GB2312" w:eastAsia="仿宋_GB2312" w:cs="仿宋_GB2312"/>
          <w:color w:val="000000"/>
          <w:sz w:val="32"/>
          <w:szCs w:val="32"/>
          <w:lang w:eastAsia="zh-CN"/>
        </w:rPr>
        <w:t>水利局</w:t>
      </w:r>
    </w:p>
    <w:p>
      <w:pPr>
        <w:keepNext w:val="0"/>
        <w:keepLines w:val="0"/>
        <w:pageBreakBefore w:val="0"/>
        <w:widowControl w:val="0"/>
        <w:kinsoku/>
        <w:wordWrap/>
        <w:overflowPunct/>
        <w:topLinePunct w:val="0"/>
        <w:autoSpaceDE/>
        <w:autoSpaceDN/>
        <w:bidi w:val="0"/>
        <w:adjustRightInd/>
        <w:spacing w:line="58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4</w:t>
      </w:r>
      <w:r>
        <w:rPr>
          <w:rFonts w:hint="eastAsia" w:ascii="仿宋_GB2312" w:hAnsi="仿宋_GB2312" w:eastAsia="仿宋_GB2312" w:cs="仿宋_GB2312"/>
          <w:color w:val="000000"/>
          <w:sz w:val="32"/>
          <w:szCs w:val="32"/>
        </w:rPr>
        <w:t>. 2021年</w:t>
      </w:r>
      <w:r>
        <w:rPr>
          <w:rFonts w:hint="eastAsia" w:ascii="仿宋_GB2312" w:hAnsi="仿宋_GB2312" w:eastAsia="仿宋_GB2312" w:cs="仿宋_GB2312"/>
          <w:color w:val="000000"/>
          <w:sz w:val="32"/>
          <w:szCs w:val="32"/>
          <w:lang w:eastAsia="zh-CN"/>
        </w:rPr>
        <w:t>内乡县</w:t>
      </w:r>
      <w:r>
        <w:rPr>
          <w:rFonts w:hint="eastAsia" w:ascii="仿宋_GB2312" w:hAnsi="仿宋_GB2312" w:eastAsia="仿宋_GB2312" w:cs="仿宋_GB2312"/>
          <w:color w:val="000000"/>
          <w:sz w:val="32"/>
          <w:szCs w:val="32"/>
        </w:rPr>
        <w:t>农村饮水安全工程</w:t>
      </w:r>
      <w:r>
        <w:rPr>
          <w:rFonts w:hint="eastAsia" w:ascii="仿宋_GB2312" w:hAnsi="仿宋_GB2312" w:eastAsia="仿宋_GB2312" w:cs="仿宋_GB2312"/>
          <w:color w:val="000000"/>
          <w:sz w:val="32"/>
          <w:szCs w:val="32"/>
          <w:lang w:eastAsia="zh-CN"/>
        </w:rPr>
        <w:t>项目</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val="en-US" w:eastAsia="zh-CN"/>
        </w:rPr>
        <w:t>11</w:t>
      </w:r>
      <w:r>
        <w:rPr>
          <w:rFonts w:hint="eastAsia" w:ascii="仿宋_GB2312" w:hAnsi="仿宋_GB2312" w:eastAsia="仿宋_GB2312" w:cs="仿宋_GB2312"/>
          <w:color w:val="000000"/>
          <w:sz w:val="32"/>
          <w:szCs w:val="32"/>
        </w:rPr>
        <w:t>个）</w:t>
      </w:r>
    </w:p>
    <w:p>
      <w:pPr>
        <w:keepNext w:val="0"/>
        <w:keepLines w:val="0"/>
        <w:pageBreakBefore w:val="0"/>
        <w:widowControl w:val="0"/>
        <w:kinsoku/>
        <w:wordWrap/>
        <w:overflowPunct/>
        <w:topLinePunct w:val="0"/>
        <w:autoSpaceDE/>
        <w:autoSpaceDN/>
        <w:bidi w:val="0"/>
        <w:adjustRightInd/>
        <w:spacing w:line="580" w:lineRule="exact"/>
        <w:ind w:firstLine="640" w:firstLineChars="200"/>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rPr>
        <w:t>（1）建设任务：新打大口井2眼，新打机电井</w:t>
      </w:r>
      <w:r>
        <w:rPr>
          <w:rFonts w:hint="eastAsia" w:ascii="仿宋_GB2312" w:hAnsi="仿宋_GB2312" w:eastAsia="仿宋_GB2312" w:cs="仿宋_GB2312"/>
          <w:color w:val="000000"/>
          <w:sz w:val="32"/>
          <w:szCs w:val="32"/>
          <w:lang w:val="en-US" w:eastAsia="zh-CN"/>
        </w:rPr>
        <w:t>5眼，</w:t>
      </w:r>
      <w:r>
        <w:rPr>
          <w:rFonts w:hint="eastAsia" w:ascii="仿宋_GB2312" w:hAnsi="仿宋_GB2312" w:eastAsia="仿宋_GB2312" w:cs="仿宋_GB2312"/>
          <w:color w:val="000000"/>
          <w:sz w:val="32"/>
          <w:szCs w:val="32"/>
        </w:rPr>
        <w:t>新建供水站</w:t>
      </w:r>
      <w:r>
        <w:rPr>
          <w:rFonts w:hint="eastAsia" w:ascii="仿宋_GB2312" w:hAnsi="仿宋_GB2312" w:eastAsia="仿宋_GB2312" w:cs="仿宋_GB2312"/>
          <w:color w:val="000000"/>
          <w:sz w:val="32"/>
          <w:szCs w:val="32"/>
          <w:lang w:val="en-US" w:eastAsia="zh-CN"/>
        </w:rPr>
        <w:t>8</w:t>
      </w:r>
      <w:r>
        <w:rPr>
          <w:rFonts w:hint="eastAsia" w:ascii="仿宋_GB2312" w:hAnsi="仿宋_GB2312" w:eastAsia="仿宋_GB2312" w:cs="仿宋_GB2312"/>
          <w:color w:val="000000"/>
          <w:sz w:val="32"/>
          <w:szCs w:val="32"/>
        </w:rPr>
        <w:t>座，配套潜水泵</w:t>
      </w:r>
      <w:r>
        <w:rPr>
          <w:rFonts w:hint="eastAsia" w:ascii="仿宋_GB2312" w:hAnsi="仿宋_GB2312" w:eastAsia="仿宋_GB2312" w:cs="仿宋_GB2312"/>
          <w:color w:val="000000"/>
          <w:sz w:val="32"/>
          <w:szCs w:val="32"/>
          <w:lang w:val="en-US" w:eastAsia="zh-CN"/>
        </w:rPr>
        <w:t>7</w:t>
      </w:r>
      <w:r>
        <w:rPr>
          <w:rFonts w:hint="eastAsia" w:ascii="仿宋_GB2312" w:hAnsi="仿宋_GB2312" w:eastAsia="仿宋_GB2312" w:cs="仿宋_GB2312"/>
          <w:color w:val="000000"/>
          <w:sz w:val="32"/>
          <w:szCs w:val="32"/>
        </w:rPr>
        <w:t>台，配套压力罐</w:t>
      </w:r>
      <w:r>
        <w:rPr>
          <w:rFonts w:hint="eastAsia" w:ascii="仿宋_GB2312" w:hAnsi="仿宋_GB2312" w:eastAsia="仿宋_GB2312" w:cs="仿宋_GB2312"/>
          <w:color w:val="000000"/>
          <w:sz w:val="32"/>
          <w:szCs w:val="32"/>
          <w:lang w:val="en-US" w:eastAsia="zh-CN"/>
        </w:rPr>
        <w:t>9</w:t>
      </w:r>
      <w:r>
        <w:rPr>
          <w:rFonts w:hint="eastAsia" w:ascii="仿宋_GB2312" w:hAnsi="仿宋_GB2312" w:eastAsia="仿宋_GB2312" w:cs="仿宋_GB2312"/>
          <w:color w:val="000000"/>
          <w:sz w:val="32"/>
          <w:szCs w:val="32"/>
        </w:rPr>
        <w:t>台、消毒设备</w:t>
      </w:r>
      <w:r>
        <w:rPr>
          <w:rFonts w:hint="eastAsia" w:ascii="仿宋_GB2312" w:hAnsi="仿宋_GB2312" w:eastAsia="仿宋_GB2312" w:cs="仿宋_GB2312"/>
          <w:color w:val="000000"/>
          <w:sz w:val="32"/>
          <w:szCs w:val="32"/>
          <w:lang w:val="en-US" w:eastAsia="zh-CN"/>
        </w:rPr>
        <w:t>8</w:t>
      </w:r>
      <w:r>
        <w:rPr>
          <w:rFonts w:hint="eastAsia" w:ascii="仿宋_GB2312" w:hAnsi="仿宋_GB2312" w:eastAsia="仿宋_GB2312" w:cs="仿宋_GB2312"/>
          <w:color w:val="000000"/>
          <w:sz w:val="32"/>
          <w:szCs w:val="32"/>
        </w:rPr>
        <w:t>台、控制柜</w:t>
      </w:r>
      <w:r>
        <w:rPr>
          <w:rFonts w:hint="eastAsia" w:ascii="仿宋_GB2312" w:hAnsi="仿宋_GB2312" w:eastAsia="仿宋_GB2312" w:cs="仿宋_GB2312"/>
          <w:color w:val="000000"/>
          <w:sz w:val="32"/>
          <w:szCs w:val="32"/>
          <w:lang w:val="en-US" w:eastAsia="zh-CN"/>
        </w:rPr>
        <w:t>9</w:t>
      </w:r>
      <w:r>
        <w:rPr>
          <w:rFonts w:hint="eastAsia" w:ascii="仿宋_GB2312" w:hAnsi="仿宋_GB2312" w:eastAsia="仿宋_GB2312" w:cs="仿宋_GB2312"/>
          <w:color w:val="000000"/>
          <w:sz w:val="32"/>
          <w:szCs w:val="32"/>
        </w:rPr>
        <w:t>台；铺设输配水管网及安装入户设备等。另接水厂管网作为后期主水</w:t>
      </w:r>
      <w:r>
        <w:rPr>
          <w:rFonts w:hint="eastAsia" w:ascii="仿宋_GB2312" w:hAnsi="仿宋_GB2312" w:eastAsia="仿宋_GB2312" w:cs="仿宋_GB2312"/>
          <w:color w:val="000000"/>
          <w:sz w:val="32"/>
          <w:szCs w:val="32"/>
          <w:lang w:eastAsia="zh-CN"/>
        </w:rPr>
        <w:t>源，</w:t>
      </w:r>
      <w:r>
        <w:rPr>
          <w:rFonts w:hint="eastAsia" w:ascii="仿宋_GB2312" w:hAnsi="仿宋_GB2312" w:eastAsia="仿宋_GB2312" w:cs="仿宋_GB2312"/>
          <w:color w:val="000000"/>
          <w:sz w:val="32"/>
          <w:szCs w:val="32"/>
        </w:rPr>
        <w:t>新建截潜坝1处，新建水源集水井2处，配建调蓄水箱4座，铺设输配水管网及安装入户设备等。</w:t>
      </w:r>
      <w:r>
        <w:rPr>
          <w:rFonts w:hint="eastAsia" w:ascii="仿宋_GB2312" w:hAnsi="仿宋_GB2312" w:eastAsia="仿宋_GB2312" w:cs="仿宋_GB2312"/>
          <w:color w:val="000000"/>
          <w:sz w:val="32"/>
          <w:szCs w:val="32"/>
          <w:lang w:eastAsia="zh-CN"/>
        </w:rPr>
        <w:t>在</w:t>
      </w:r>
      <w:r>
        <w:rPr>
          <w:rFonts w:hint="eastAsia" w:ascii="仿宋_GB2312" w:hAnsi="仿宋_GB2312" w:eastAsia="仿宋_GB2312" w:cs="仿宋_GB2312"/>
          <w:color w:val="000000"/>
          <w:sz w:val="32"/>
          <w:szCs w:val="32"/>
        </w:rPr>
        <w:t>岞岖镇王井村改造大口井1眼，配套150QJ10-178/21（9.2KW）潜水泵1台套，自动供水启停设备1套（含15KW微电脑自动控制器、压力表等配件），消毒柜1台套，PEØ75管道11450m</w:t>
      </w:r>
      <w:r>
        <w:rPr>
          <w:rFonts w:hint="eastAsia" w:ascii="仿宋_GB2312" w:hAnsi="仿宋_GB2312" w:eastAsia="仿宋_GB2312" w:cs="仿宋_GB2312"/>
          <w:color w:val="000000"/>
          <w:sz w:val="32"/>
          <w:szCs w:val="32"/>
          <w:lang w:eastAsia="zh-CN"/>
        </w:rPr>
        <w:t>。在瓦亭镇袁沟村蔡家组建设</w:t>
      </w:r>
      <w:r>
        <w:rPr>
          <w:rFonts w:hint="eastAsia" w:ascii="仿宋_GB2312" w:hAnsi="仿宋_GB2312" w:eastAsia="仿宋_GB2312" w:cs="仿宋_GB2312"/>
          <w:color w:val="000000"/>
          <w:sz w:val="32"/>
          <w:szCs w:val="32"/>
          <w:lang w:val="en-US" w:eastAsia="zh-CN"/>
        </w:rPr>
        <w:t>1、</w:t>
      </w:r>
      <w:r>
        <w:rPr>
          <w:rFonts w:hint="eastAsia" w:ascii="仿宋_GB2312" w:hAnsi="仿宋_GB2312" w:eastAsia="仿宋_GB2312" w:cs="仿宋_GB2312"/>
          <w:color w:val="000000"/>
          <w:sz w:val="32"/>
          <w:szCs w:val="32"/>
          <w:lang w:eastAsia="zh-CN"/>
        </w:rPr>
        <w:t>供水工程：①管理工程：更换10t压力罐1台套；②管网工程：铺设PE管道4955m，修建闸阀池5座，泄水阀池1座，排气阀池2座。2、胡家营组供水工程：①管理工程：袁家组水源井配套管理房及10t压力罐做备用；②管网工程：铺设钢管180m，PE管道10740m，修建闸阀池10座，泄水阀池2座，排气阀池1座。③入户工程：安装入户15户。桃溪镇东川村建设1、徐家组供水工程：铺设PE管道10525m，修建闸阀池5座，，排气阀井1座，泄水阀池1座。2、魏家坡组供水工程：铺设PE管道6285m，修建闸阀池3座，排气阀井1座，泄水阀池1座。在王店镇河东村新建管理房1座，配套蝶式滤水器1台套，压力表2个，DN50无线远传智能水表1个；埋设PE管道总长14320m，配套DN80过桥钢管140m；修建闸阀池12座，排气阀井1座，泄水阀井1座，安装入户设备428套；破路恢复100m，破地坪恢复2100m。在马山口镇庵北村新打机电井1眼，配套供水站1座，压力罐1台套、消毒设备1台套、变频控制柜1台套；安装PE管道6400米，钢管80米，入户设备76套。</w:t>
      </w:r>
    </w:p>
    <w:p>
      <w:pPr>
        <w:keepNext w:val="0"/>
        <w:keepLines w:val="0"/>
        <w:pageBreakBefore w:val="0"/>
        <w:widowControl w:val="0"/>
        <w:kinsoku/>
        <w:wordWrap/>
        <w:overflowPunct/>
        <w:topLinePunct w:val="0"/>
        <w:autoSpaceDE/>
        <w:autoSpaceDN/>
        <w:bidi w:val="0"/>
        <w:adjustRightInd/>
        <w:spacing w:line="580" w:lineRule="exact"/>
        <w:ind w:firstLine="640" w:firstLineChars="200"/>
        <w:rPr>
          <w:rFonts w:ascii="仿宋_GB2312" w:hAnsi="仿宋_GB2312" w:eastAsia="仿宋_GB2312" w:cs="仿宋_GB2312"/>
          <w:color w:val="000000"/>
          <w:spacing w:val="-11"/>
          <w:kern w:val="0"/>
          <w:sz w:val="32"/>
          <w:szCs w:val="32"/>
          <w:lang w:bidi="ar"/>
        </w:rPr>
      </w:pPr>
      <w:r>
        <w:rPr>
          <w:rFonts w:hint="eastAsia" w:ascii="仿宋_GB2312" w:hAnsi="仿宋_GB2312" w:eastAsia="仿宋_GB2312" w:cs="仿宋_GB2312"/>
          <w:color w:val="000000"/>
          <w:kern w:val="0"/>
          <w:sz w:val="32"/>
          <w:szCs w:val="32"/>
          <w:lang w:bidi="ar"/>
        </w:rPr>
        <w:t>（2）资金安排：计划</w:t>
      </w:r>
      <w:r>
        <w:rPr>
          <w:rFonts w:hint="eastAsia" w:ascii="仿宋_GB2312" w:hAnsi="仿宋_GB2312" w:eastAsia="仿宋_GB2312" w:cs="仿宋_GB2312"/>
          <w:color w:val="000000"/>
          <w:spacing w:val="-11"/>
          <w:kern w:val="0"/>
          <w:sz w:val="32"/>
          <w:szCs w:val="32"/>
        </w:rPr>
        <w:t>使用</w:t>
      </w:r>
      <w:r>
        <w:rPr>
          <w:rFonts w:hint="eastAsia" w:ascii="仿宋_GB2312" w:hAnsi="仿宋_GB2312" w:eastAsia="仿宋_GB2312" w:cs="仿宋_GB2312"/>
          <w:color w:val="000000"/>
          <w:spacing w:val="-11"/>
          <w:kern w:val="0"/>
          <w:sz w:val="32"/>
          <w:szCs w:val="32"/>
          <w:lang w:bidi="ar"/>
        </w:rPr>
        <w:t>资金</w:t>
      </w:r>
      <w:r>
        <w:rPr>
          <w:rFonts w:hint="eastAsia" w:ascii="仿宋_GB2312" w:hAnsi="仿宋_GB2312" w:eastAsia="仿宋_GB2312" w:cs="仿宋_GB2312"/>
          <w:color w:val="000000"/>
          <w:spacing w:val="-11"/>
          <w:kern w:val="0"/>
          <w:sz w:val="32"/>
          <w:szCs w:val="32"/>
          <w:lang w:val="en-US" w:eastAsia="zh-CN" w:bidi="ar"/>
        </w:rPr>
        <w:t>1487.07</w:t>
      </w:r>
      <w:r>
        <w:rPr>
          <w:rFonts w:hint="eastAsia" w:ascii="仿宋_GB2312" w:hAnsi="仿宋_GB2312" w:eastAsia="仿宋_GB2312" w:cs="仿宋_GB2312"/>
          <w:color w:val="000000"/>
          <w:spacing w:val="-11"/>
          <w:kern w:val="0"/>
          <w:sz w:val="32"/>
          <w:szCs w:val="32"/>
          <w:lang w:bidi="ar"/>
        </w:rPr>
        <w:t>万元，其中：</w:t>
      </w:r>
      <w:r>
        <w:rPr>
          <w:rFonts w:hint="eastAsia" w:ascii="仿宋_GB2312" w:hAnsi="仿宋_GB2312" w:eastAsia="仿宋_GB2312" w:cs="仿宋_GB2312"/>
          <w:color w:val="000000"/>
          <w:spacing w:val="-11"/>
          <w:kern w:val="0"/>
          <w:sz w:val="32"/>
          <w:szCs w:val="32"/>
          <w:lang w:eastAsia="zh-CN" w:bidi="ar"/>
        </w:rPr>
        <w:t>中央</w:t>
      </w:r>
      <w:r>
        <w:rPr>
          <w:rFonts w:hint="eastAsia" w:ascii="仿宋_GB2312" w:hAnsi="仿宋_GB2312" w:eastAsia="仿宋_GB2312" w:cs="仿宋_GB2312"/>
          <w:color w:val="000000"/>
          <w:spacing w:val="-11"/>
          <w:kern w:val="0"/>
          <w:sz w:val="32"/>
          <w:szCs w:val="32"/>
          <w:lang w:bidi="ar"/>
        </w:rPr>
        <w:t>资金</w:t>
      </w:r>
      <w:r>
        <w:rPr>
          <w:rFonts w:hint="eastAsia" w:ascii="仿宋_GB2312" w:hAnsi="仿宋_GB2312" w:eastAsia="仿宋_GB2312" w:cs="仿宋_GB2312"/>
          <w:color w:val="000000"/>
          <w:spacing w:val="-11"/>
          <w:kern w:val="0"/>
          <w:sz w:val="32"/>
          <w:szCs w:val="32"/>
          <w:lang w:val="en-US" w:eastAsia="zh-CN" w:bidi="ar"/>
        </w:rPr>
        <w:t>272.74</w:t>
      </w:r>
      <w:r>
        <w:rPr>
          <w:rFonts w:hint="eastAsia" w:ascii="仿宋_GB2312" w:hAnsi="仿宋_GB2312" w:eastAsia="仿宋_GB2312" w:cs="仿宋_GB2312"/>
          <w:color w:val="000000"/>
          <w:spacing w:val="-11"/>
          <w:kern w:val="0"/>
          <w:sz w:val="32"/>
          <w:szCs w:val="32"/>
          <w:lang w:bidi="ar"/>
        </w:rPr>
        <w:t>万元</w:t>
      </w:r>
      <w:r>
        <w:rPr>
          <w:rFonts w:hint="eastAsia" w:ascii="仿宋_GB2312" w:hAnsi="仿宋_GB2312" w:eastAsia="仿宋_GB2312" w:cs="仿宋_GB2312"/>
          <w:color w:val="000000"/>
          <w:spacing w:val="-11"/>
          <w:kern w:val="0"/>
          <w:sz w:val="32"/>
          <w:szCs w:val="32"/>
          <w:lang w:eastAsia="zh-CN" w:bidi="ar"/>
        </w:rPr>
        <w:t>、</w:t>
      </w:r>
      <w:r>
        <w:rPr>
          <w:rFonts w:hint="eastAsia" w:ascii="仿宋_GB2312" w:hAnsi="仿宋_GB2312" w:eastAsia="仿宋_GB2312" w:cs="仿宋_GB2312"/>
          <w:color w:val="000000"/>
          <w:sz w:val="32"/>
          <w:szCs w:val="32"/>
        </w:rPr>
        <w:t>省级资金</w:t>
      </w:r>
      <w:r>
        <w:rPr>
          <w:rFonts w:hint="eastAsia" w:ascii="仿宋_GB2312" w:hAnsi="仿宋_GB2312" w:eastAsia="仿宋_GB2312" w:cs="仿宋_GB2312"/>
          <w:color w:val="000000"/>
          <w:sz w:val="32"/>
          <w:szCs w:val="32"/>
          <w:lang w:val="en-US" w:eastAsia="zh-CN"/>
        </w:rPr>
        <w:t>453.02</w:t>
      </w:r>
      <w:r>
        <w:rPr>
          <w:rFonts w:hint="eastAsia" w:ascii="仿宋_GB2312" w:hAnsi="仿宋_GB2312" w:eastAsia="仿宋_GB2312" w:cs="仿宋_GB2312"/>
          <w:color w:val="000000"/>
          <w:spacing w:val="-4"/>
          <w:sz w:val="32"/>
          <w:szCs w:val="32"/>
        </w:rPr>
        <w:t>万元、市级资金</w:t>
      </w:r>
      <w:r>
        <w:rPr>
          <w:rFonts w:hint="eastAsia" w:ascii="仿宋_GB2312" w:hAnsi="仿宋_GB2312" w:eastAsia="仿宋_GB2312" w:cs="仿宋_GB2312"/>
          <w:color w:val="000000"/>
          <w:sz w:val="32"/>
          <w:szCs w:val="32"/>
          <w:lang w:val="en-US" w:eastAsia="zh-CN"/>
        </w:rPr>
        <w:t>755</w:t>
      </w:r>
      <w:r>
        <w:rPr>
          <w:rFonts w:hint="eastAsia" w:ascii="仿宋_GB2312" w:hAnsi="仿宋_GB2312" w:eastAsia="仿宋_GB2312" w:cs="仿宋_GB2312"/>
          <w:color w:val="000000"/>
          <w:sz w:val="32"/>
          <w:szCs w:val="32"/>
        </w:rPr>
        <w:t>.3</w:t>
      </w:r>
      <w:r>
        <w:rPr>
          <w:rFonts w:hint="eastAsia" w:ascii="仿宋_GB2312" w:hAnsi="仿宋_GB2312" w:eastAsia="仿宋_GB2312" w:cs="仿宋_GB2312"/>
          <w:color w:val="000000"/>
          <w:spacing w:val="-4"/>
          <w:sz w:val="32"/>
          <w:szCs w:val="32"/>
        </w:rPr>
        <w:t>万元、县级资金</w:t>
      </w:r>
      <w:r>
        <w:rPr>
          <w:rFonts w:hint="eastAsia" w:ascii="仿宋_GB2312" w:hAnsi="仿宋_GB2312" w:eastAsia="仿宋_GB2312" w:cs="仿宋_GB2312"/>
          <w:color w:val="000000"/>
          <w:sz w:val="32"/>
          <w:szCs w:val="32"/>
          <w:lang w:val="en-US" w:eastAsia="zh-CN"/>
        </w:rPr>
        <w:t>6.01</w:t>
      </w:r>
      <w:r>
        <w:rPr>
          <w:rFonts w:hint="eastAsia" w:ascii="仿宋_GB2312" w:hAnsi="仿宋_GB2312" w:eastAsia="仿宋_GB2312" w:cs="仿宋_GB2312"/>
          <w:color w:val="000000"/>
          <w:spacing w:val="-4"/>
          <w:sz w:val="32"/>
          <w:szCs w:val="32"/>
        </w:rPr>
        <w:t>万元</w:t>
      </w:r>
      <w:r>
        <w:rPr>
          <w:rFonts w:hint="eastAsia" w:ascii="仿宋_GB2312" w:hAnsi="仿宋_GB2312" w:eastAsia="仿宋_GB2312" w:cs="仿宋_GB2312"/>
          <w:color w:val="000000"/>
          <w:spacing w:val="-11"/>
          <w:kern w:val="0"/>
          <w:sz w:val="32"/>
          <w:szCs w:val="32"/>
          <w:lang w:bidi="ar"/>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rPr>
      </w:pPr>
      <w:r>
        <w:rPr>
          <w:rFonts w:hint="eastAsia" w:ascii="仿宋_GB2312" w:hAnsi="仿宋_GB2312" w:eastAsia="仿宋_GB2312" w:cs="仿宋_GB2312"/>
          <w:color w:val="000000"/>
          <w:kern w:val="0"/>
          <w:sz w:val="32"/>
          <w:szCs w:val="32"/>
          <w:lang w:bidi="ar"/>
        </w:rPr>
        <w:t>（3）时间进度：</w:t>
      </w:r>
      <w:r>
        <w:rPr>
          <w:rFonts w:hint="eastAsia" w:ascii="仿宋_GB2312" w:hAnsi="仿宋_GB2312" w:eastAsia="仿宋_GB2312" w:cs="仿宋_GB2312"/>
          <w:color w:val="000000"/>
          <w:kern w:val="0"/>
          <w:sz w:val="32"/>
          <w:szCs w:val="32"/>
          <w:lang w:val="en-US" w:eastAsia="zh-CN" w:bidi="ar"/>
        </w:rPr>
        <w:t>2021年7月10日完成招投标，</w:t>
      </w:r>
      <w:r>
        <w:rPr>
          <w:rFonts w:ascii="仿宋" w:hAnsi="仿宋" w:eastAsia="仿宋" w:cs="仿宋"/>
          <w:sz w:val="32"/>
          <w:szCs w:val="32"/>
        </w:rPr>
        <w:t>2021</w:t>
      </w:r>
      <w:r>
        <w:rPr>
          <w:rFonts w:hint="eastAsia" w:ascii="仿宋" w:hAnsi="仿宋" w:eastAsia="仿宋" w:cs="仿宋"/>
          <w:sz w:val="32"/>
          <w:szCs w:val="32"/>
        </w:rPr>
        <w:t>年</w:t>
      </w:r>
      <w:r>
        <w:rPr>
          <w:rFonts w:hint="eastAsia" w:ascii="仿宋" w:hAnsi="仿宋" w:eastAsia="仿宋" w:cs="仿宋"/>
          <w:sz w:val="32"/>
          <w:szCs w:val="32"/>
          <w:lang w:val="en-US" w:eastAsia="zh-CN"/>
        </w:rPr>
        <w:t>8</w:t>
      </w:r>
      <w:r>
        <w:rPr>
          <w:rFonts w:hint="eastAsia" w:ascii="仿宋" w:hAnsi="仿宋" w:eastAsia="仿宋" w:cs="仿宋"/>
          <w:sz w:val="32"/>
          <w:szCs w:val="32"/>
        </w:rPr>
        <w:t>月</w:t>
      </w:r>
      <w:r>
        <w:rPr>
          <w:rFonts w:hint="eastAsia" w:ascii="仿宋" w:hAnsi="仿宋" w:eastAsia="仿宋" w:cs="仿宋"/>
          <w:sz w:val="32"/>
          <w:szCs w:val="32"/>
          <w:lang w:val="en-US" w:eastAsia="zh-CN"/>
        </w:rPr>
        <w:t>10</w:t>
      </w:r>
      <w:r>
        <w:rPr>
          <w:rFonts w:hint="eastAsia" w:ascii="仿宋" w:hAnsi="仿宋" w:eastAsia="仿宋" w:cs="仿宋"/>
          <w:sz w:val="32"/>
          <w:szCs w:val="32"/>
        </w:rPr>
        <w:t>日开工建设，</w:t>
      </w:r>
      <w:r>
        <w:rPr>
          <w:rFonts w:ascii="仿宋" w:hAnsi="仿宋" w:eastAsia="仿宋" w:cs="仿宋"/>
          <w:sz w:val="32"/>
          <w:szCs w:val="32"/>
        </w:rPr>
        <w:t>2021</w:t>
      </w:r>
      <w:r>
        <w:rPr>
          <w:rFonts w:hint="eastAsia" w:ascii="仿宋" w:hAnsi="仿宋" w:eastAsia="仿宋" w:cs="仿宋"/>
          <w:sz w:val="32"/>
          <w:szCs w:val="32"/>
        </w:rPr>
        <w:t>年</w:t>
      </w:r>
      <w:r>
        <w:rPr>
          <w:rFonts w:hint="eastAsia" w:ascii="仿宋" w:hAnsi="仿宋" w:eastAsia="仿宋" w:cs="仿宋"/>
          <w:sz w:val="32"/>
          <w:szCs w:val="32"/>
          <w:lang w:val="en-US" w:eastAsia="zh-CN"/>
        </w:rPr>
        <w:t>11</w:t>
      </w:r>
      <w:r>
        <w:rPr>
          <w:rFonts w:hint="eastAsia" w:ascii="仿宋" w:hAnsi="仿宋" w:eastAsia="仿宋" w:cs="仿宋"/>
          <w:sz w:val="32"/>
          <w:szCs w:val="32"/>
        </w:rPr>
        <w:t>月</w:t>
      </w:r>
      <w:r>
        <w:rPr>
          <w:rFonts w:hint="eastAsia" w:ascii="仿宋" w:hAnsi="仿宋" w:eastAsia="仿宋" w:cs="仿宋"/>
          <w:sz w:val="32"/>
          <w:szCs w:val="32"/>
          <w:lang w:val="en-US" w:eastAsia="zh-CN"/>
        </w:rPr>
        <w:t>15</w:t>
      </w:r>
      <w:r>
        <w:rPr>
          <w:rFonts w:hint="eastAsia" w:ascii="仿宋" w:hAnsi="仿宋" w:eastAsia="仿宋" w:cs="仿宋"/>
          <w:sz w:val="32"/>
          <w:szCs w:val="32"/>
        </w:rPr>
        <w:t>日完工，预计</w:t>
      </w:r>
      <w:r>
        <w:rPr>
          <w:rFonts w:ascii="仿宋" w:hAnsi="仿宋" w:eastAsia="仿宋" w:cs="仿宋"/>
          <w:sz w:val="32"/>
          <w:szCs w:val="32"/>
        </w:rPr>
        <w:t>2021</w:t>
      </w:r>
      <w:r>
        <w:rPr>
          <w:rFonts w:hint="eastAsia" w:ascii="仿宋" w:hAnsi="仿宋" w:eastAsia="仿宋" w:cs="仿宋"/>
          <w:sz w:val="32"/>
          <w:szCs w:val="32"/>
        </w:rPr>
        <w:t>年</w:t>
      </w:r>
      <w:r>
        <w:rPr>
          <w:rFonts w:hint="eastAsia" w:ascii="仿宋" w:hAnsi="仿宋" w:eastAsia="仿宋" w:cs="仿宋"/>
          <w:sz w:val="32"/>
          <w:szCs w:val="32"/>
          <w:lang w:val="en-US" w:eastAsia="zh-CN"/>
        </w:rPr>
        <w:t>11</w:t>
      </w:r>
      <w:r>
        <w:rPr>
          <w:rFonts w:hint="eastAsia" w:ascii="仿宋" w:hAnsi="仿宋" w:eastAsia="仿宋" w:cs="仿宋"/>
          <w:sz w:val="32"/>
          <w:szCs w:val="32"/>
        </w:rPr>
        <w:t>月</w:t>
      </w:r>
      <w:r>
        <w:rPr>
          <w:rFonts w:hint="eastAsia" w:ascii="仿宋" w:hAnsi="仿宋" w:eastAsia="仿宋" w:cs="仿宋"/>
          <w:sz w:val="32"/>
          <w:szCs w:val="32"/>
          <w:lang w:val="en-US" w:eastAsia="zh-CN"/>
        </w:rPr>
        <w:t>30</w:t>
      </w:r>
      <w:r>
        <w:rPr>
          <w:rFonts w:hint="eastAsia" w:ascii="仿宋" w:hAnsi="仿宋" w:eastAsia="仿宋" w:cs="仿宋"/>
          <w:sz w:val="32"/>
          <w:szCs w:val="32"/>
        </w:rPr>
        <w:t>日完成项目验收。</w:t>
      </w:r>
    </w:p>
    <w:p>
      <w:pPr>
        <w:keepNext w:val="0"/>
        <w:keepLines w:val="0"/>
        <w:pageBreakBefore w:val="0"/>
        <w:widowControl w:val="0"/>
        <w:kinsoku/>
        <w:wordWrap/>
        <w:overflowPunct/>
        <w:topLinePunct w:val="0"/>
        <w:autoSpaceDE/>
        <w:autoSpaceDN/>
        <w:bidi w:val="0"/>
        <w:adjustRightInd/>
        <w:spacing w:line="580" w:lineRule="exact"/>
        <w:ind w:firstLine="640" w:firstLineChars="200"/>
        <w:rPr>
          <w:rFonts w:hint="eastAsia"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（4）绩效目标：巩固改善</w:t>
      </w:r>
      <w:r>
        <w:rPr>
          <w:rFonts w:hint="eastAsia" w:ascii="仿宋_GB2312" w:hAnsi="仿宋_GB2312" w:eastAsia="仿宋_GB2312" w:cs="仿宋_GB2312"/>
          <w:color w:val="000000"/>
          <w:kern w:val="0"/>
          <w:sz w:val="32"/>
          <w:szCs w:val="32"/>
          <w:lang w:val="en-US" w:eastAsia="zh-CN" w:bidi="ar"/>
        </w:rPr>
        <w:t>11个乡镇11个村</w:t>
      </w:r>
      <w:r>
        <w:rPr>
          <w:rFonts w:hint="eastAsia" w:ascii="仿宋_GB2312" w:hAnsi="仿宋_GB2312" w:eastAsia="仿宋_GB2312" w:cs="仿宋_GB2312"/>
          <w:color w:val="000000"/>
          <w:kern w:val="0"/>
          <w:sz w:val="32"/>
          <w:szCs w:val="32"/>
          <w:lang w:bidi="ar"/>
        </w:rPr>
        <w:t>的饮水安全问题，提高群众满意度。</w:t>
      </w:r>
    </w:p>
    <w:p>
      <w:pPr>
        <w:keepNext w:val="0"/>
        <w:keepLines w:val="0"/>
        <w:pageBreakBefore w:val="0"/>
        <w:widowControl w:val="0"/>
        <w:kinsoku/>
        <w:wordWrap/>
        <w:overflowPunct/>
        <w:topLinePunct w:val="0"/>
        <w:autoSpaceDE/>
        <w:autoSpaceDN/>
        <w:bidi w:val="0"/>
        <w:adjustRightInd/>
        <w:spacing w:line="580" w:lineRule="exact"/>
        <w:ind w:firstLine="640" w:firstLineChars="200"/>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rPr>
        <w:t>（5）责任单位：</w:t>
      </w:r>
      <w:r>
        <w:rPr>
          <w:rFonts w:hint="eastAsia" w:ascii="仿宋_GB2312" w:hAnsi="仿宋_GB2312" w:eastAsia="仿宋_GB2312" w:cs="仿宋_GB2312"/>
          <w:color w:val="000000"/>
          <w:sz w:val="32"/>
          <w:szCs w:val="32"/>
          <w:lang w:eastAsia="zh-CN"/>
        </w:rPr>
        <w:t>水利局、岞岖镇政府、瓦亭镇政府、桃溪镇政府、王店镇政府、马山口镇政府。</w:t>
      </w:r>
    </w:p>
    <w:p>
      <w:pPr>
        <w:keepNext w:val="0"/>
        <w:keepLines w:val="0"/>
        <w:pageBreakBefore w:val="0"/>
        <w:widowControl w:val="0"/>
        <w:kinsoku/>
        <w:wordWrap/>
        <w:overflowPunct/>
        <w:topLinePunct w:val="0"/>
        <w:autoSpaceDE/>
        <w:autoSpaceDN/>
        <w:bidi w:val="0"/>
        <w:adjustRightInd/>
        <w:spacing w:line="58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5</w:t>
      </w:r>
      <w:r>
        <w:rPr>
          <w:rFonts w:hint="eastAsia" w:ascii="仿宋_GB2312" w:hAnsi="仿宋_GB2312" w:eastAsia="仿宋_GB2312" w:cs="仿宋_GB2312"/>
          <w:color w:val="000000"/>
          <w:sz w:val="32"/>
          <w:szCs w:val="32"/>
        </w:rPr>
        <w:t>. 2021年</w:t>
      </w:r>
      <w:r>
        <w:rPr>
          <w:rFonts w:hint="eastAsia" w:ascii="仿宋_GB2312" w:hAnsi="仿宋_GB2312" w:eastAsia="仿宋_GB2312" w:cs="仿宋_GB2312"/>
          <w:color w:val="000000"/>
          <w:sz w:val="32"/>
          <w:szCs w:val="32"/>
          <w:lang w:eastAsia="zh-CN"/>
        </w:rPr>
        <w:t>内乡县少数民族村</w:t>
      </w:r>
      <w:r>
        <w:rPr>
          <w:rFonts w:hint="eastAsia" w:ascii="仿宋_GB2312" w:hAnsi="仿宋_GB2312" w:eastAsia="仿宋_GB2312" w:cs="仿宋_GB2312"/>
          <w:color w:val="000000"/>
          <w:sz w:val="32"/>
          <w:szCs w:val="32"/>
        </w:rPr>
        <w:t>道路建设项目（</w:t>
      </w:r>
      <w:r>
        <w:rPr>
          <w:rFonts w:hint="eastAsia" w:ascii="仿宋_GB2312" w:hAnsi="仿宋_GB2312" w:eastAsia="仿宋_GB2312" w:cs="仿宋_GB2312"/>
          <w:color w:val="000000"/>
          <w:sz w:val="32"/>
          <w:szCs w:val="32"/>
          <w:lang w:val="en-US" w:eastAsia="zh-CN"/>
        </w:rPr>
        <w:t>2</w:t>
      </w:r>
      <w:r>
        <w:rPr>
          <w:rFonts w:hint="eastAsia" w:ascii="仿宋_GB2312" w:hAnsi="仿宋_GB2312" w:eastAsia="仿宋_GB2312" w:cs="仿宋_GB2312"/>
          <w:color w:val="000000"/>
          <w:sz w:val="32"/>
          <w:szCs w:val="32"/>
        </w:rPr>
        <w:t>个）</w:t>
      </w:r>
    </w:p>
    <w:p>
      <w:pPr>
        <w:keepNext w:val="0"/>
        <w:keepLines w:val="0"/>
        <w:pageBreakBefore w:val="0"/>
        <w:widowControl w:val="0"/>
        <w:kinsoku/>
        <w:wordWrap/>
        <w:overflowPunct/>
        <w:topLinePunct w:val="0"/>
        <w:autoSpaceDE/>
        <w:autoSpaceDN/>
        <w:bidi w:val="0"/>
        <w:adjustRightInd/>
        <w:spacing w:line="580" w:lineRule="exact"/>
        <w:ind w:firstLine="640" w:firstLineChars="200"/>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rPr>
        <w:t>（1）建设任务：</w:t>
      </w:r>
      <w:r>
        <w:rPr>
          <w:rFonts w:hint="eastAsia" w:ascii="仿宋_GB2312" w:hAnsi="仿宋_GB2312" w:eastAsia="仿宋_GB2312" w:cs="仿宋_GB2312"/>
          <w:color w:val="000000"/>
          <w:sz w:val="32"/>
          <w:szCs w:val="32"/>
          <w:lang w:eastAsia="zh-CN"/>
        </w:rPr>
        <w:t>在</w:t>
      </w:r>
      <w:r>
        <w:rPr>
          <w:rFonts w:hint="eastAsia" w:ascii="仿宋_GB2312" w:hAnsi="仿宋_GB2312" w:eastAsia="仿宋_GB2312" w:cs="仿宋_GB2312"/>
          <w:color w:val="000000"/>
          <w:sz w:val="32"/>
          <w:szCs w:val="32"/>
        </w:rPr>
        <w:t>七里坪乡张洼村</w:t>
      </w:r>
      <w:r>
        <w:rPr>
          <w:rFonts w:hint="eastAsia" w:ascii="仿宋_GB2312" w:hAnsi="仿宋_GB2312" w:eastAsia="仿宋_GB2312" w:cs="仿宋_GB2312"/>
          <w:color w:val="000000"/>
          <w:sz w:val="32"/>
          <w:szCs w:val="32"/>
          <w:lang w:eastAsia="zh-CN"/>
        </w:rPr>
        <w:t>建设</w:t>
      </w:r>
      <w:r>
        <w:rPr>
          <w:rFonts w:hint="eastAsia" w:ascii="仿宋_GB2312" w:hAnsi="仿宋_GB2312" w:eastAsia="仿宋_GB2312" w:cs="仿宋_GB2312"/>
          <w:color w:val="000000"/>
          <w:sz w:val="32"/>
          <w:szCs w:val="32"/>
        </w:rPr>
        <w:t>长140米，宽4.5米，厚0.18米道路；长580米，宽4米，厚0.18米道路</w:t>
      </w:r>
      <w:r>
        <w:rPr>
          <w:rFonts w:hint="eastAsia" w:ascii="仿宋_GB2312" w:hAnsi="仿宋_GB2312" w:eastAsia="仿宋_GB2312" w:cs="仿宋_GB2312"/>
          <w:color w:val="000000"/>
          <w:sz w:val="32"/>
          <w:szCs w:val="32"/>
          <w:lang w:eastAsia="zh-CN"/>
        </w:rPr>
        <w:t>。在大桥乡南王村建设长280米，宽3.5米，厚0.18米道路。</w:t>
      </w:r>
    </w:p>
    <w:p>
      <w:pPr>
        <w:keepNext w:val="0"/>
        <w:keepLines w:val="0"/>
        <w:pageBreakBefore w:val="0"/>
        <w:widowControl w:val="0"/>
        <w:kinsoku/>
        <w:wordWrap/>
        <w:overflowPunct/>
        <w:topLinePunct w:val="0"/>
        <w:autoSpaceDE/>
        <w:autoSpaceDN/>
        <w:bidi w:val="0"/>
        <w:adjustRightInd/>
        <w:spacing w:line="580" w:lineRule="exact"/>
        <w:ind w:firstLine="640" w:firstLineChars="200"/>
        <w:rPr>
          <w:rFonts w:ascii="仿宋_GB2312" w:hAnsi="仿宋_GB2312" w:eastAsia="仿宋_GB2312" w:cs="仿宋_GB2312"/>
          <w:color w:val="000000"/>
          <w:spacing w:val="-11"/>
          <w:kern w:val="0"/>
          <w:sz w:val="32"/>
          <w:szCs w:val="32"/>
          <w:lang w:bidi="ar"/>
        </w:rPr>
      </w:pPr>
      <w:r>
        <w:rPr>
          <w:rFonts w:hint="eastAsia" w:ascii="仿宋_GB2312" w:hAnsi="仿宋_GB2312" w:eastAsia="仿宋_GB2312" w:cs="仿宋_GB2312"/>
          <w:color w:val="000000"/>
          <w:kern w:val="0"/>
          <w:sz w:val="32"/>
          <w:szCs w:val="32"/>
          <w:lang w:bidi="ar"/>
        </w:rPr>
        <w:t>（2）资金安排：计划</w:t>
      </w:r>
      <w:r>
        <w:rPr>
          <w:rFonts w:hint="eastAsia" w:ascii="仿宋_GB2312" w:hAnsi="仿宋_GB2312" w:eastAsia="仿宋_GB2312" w:cs="仿宋_GB2312"/>
          <w:color w:val="000000"/>
          <w:spacing w:val="-11"/>
          <w:kern w:val="0"/>
          <w:sz w:val="32"/>
          <w:szCs w:val="32"/>
        </w:rPr>
        <w:t>使用</w:t>
      </w:r>
      <w:r>
        <w:rPr>
          <w:rFonts w:hint="eastAsia" w:ascii="仿宋_GB2312" w:hAnsi="仿宋_GB2312" w:eastAsia="仿宋_GB2312" w:cs="仿宋_GB2312"/>
          <w:color w:val="000000"/>
          <w:spacing w:val="-11"/>
          <w:kern w:val="0"/>
          <w:sz w:val="32"/>
          <w:szCs w:val="32"/>
          <w:lang w:bidi="ar"/>
        </w:rPr>
        <w:t>资金</w:t>
      </w:r>
      <w:r>
        <w:rPr>
          <w:rFonts w:hint="eastAsia" w:ascii="仿宋_GB2312" w:hAnsi="仿宋_GB2312" w:eastAsia="仿宋_GB2312" w:cs="仿宋_GB2312"/>
          <w:color w:val="000000"/>
          <w:spacing w:val="-11"/>
          <w:kern w:val="0"/>
          <w:sz w:val="32"/>
          <w:szCs w:val="32"/>
          <w:lang w:val="en-US" w:eastAsia="zh-CN" w:bidi="ar"/>
        </w:rPr>
        <w:t>58.95</w:t>
      </w:r>
      <w:r>
        <w:rPr>
          <w:rFonts w:hint="eastAsia" w:ascii="仿宋_GB2312" w:hAnsi="仿宋_GB2312" w:eastAsia="仿宋_GB2312" w:cs="仿宋_GB2312"/>
          <w:color w:val="000000"/>
          <w:spacing w:val="-11"/>
          <w:kern w:val="0"/>
          <w:sz w:val="32"/>
          <w:szCs w:val="32"/>
          <w:lang w:bidi="ar"/>
        </w:rPr>
        <w:t>万元，其中：</w:t>
      </w:r>
      <w:r>
        <w:rPr>
          <w:rFonts w:hint="eastAsia" w:ascii="仿宋_GB2312" w:hAnsi="仿宋_GB2312" w:eastAsia="仿宋_GB2312" w:cs="仿宋_GB2312"/>
          <w:color w:val="000000"/>
          <w:spacing w:val="-11"/>
          <w:kern w:val="0"/>
          <w:sz w:val="32"/>
          <w:szCs w:val="32"/>
          <w:lang w:eastAsia="zh-CN" w:bidi="ar"/>
        </w:rPr>
        <w:t>中央</w:t>
      </w:r>
      <w:r>
        <w:rPr>
          <w:rFonts w:hint="eastAsia" w:ascii="仿宋_GB2312" w:hAnsi="仿宋_GB2312" w:eastAsia="仿宋_GB2312" w:cs="仿宋_GB2312"/>
          <w:color w:val="000000"/>
          <w:spacing w:val="-11"/>
          <w:kern w:val="0"/>
          <w:sz w:val="32"/>
          <w:szCs w:val="32"/>
          <w:lang w:bidi="ar"/>
        </w:rPr>
        <w:t>资金</w:t>
      </w:r>
      <w:r>
        <w:rPr>
          <w:rFonts w:hint="eastAsia" w:ascii="仿宋_GB2312" w:hAnsi="仿宋_GB2312" w:eastAsia="仿宋_GB2312" w:cs="仿宋_GB2312"/>
          <w:color w:val="000000"/>
          <w:spacing w:val="-11"/>
          <w:kern w:val="0"/>
          <w:sz w:val="32"/>
          <w:szCs w:val="32"/>
          <w:lang w:val="en-US" w:eastAsia="zh-CN" w:bidi="ar"/>
        </w:rPr>
        <w:t>58.95</w:t>
      </w:r>
      <w:r>
        <w:rPr>
          <w:rFonts w:hint="eastAsia" w:ascii="仿宋_GB2312" w:hAnsi="仿宋_GB2312" w:eastAsia="仿宋_GB2312" w:cs="仿宋_GB2312"/>
          <w:color w:val="000000"/>
          <w:spacing w:val="-11"/>
          <w:kern w:val="0"/>
          <w:sz w:val="32"/>
          <w:szCs w:val="32"/>
          <w:lang w:bidi="ar"/>
        </w:rPr>
        <w:t>万元。</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rPr>
      </w:pPr>
      <w:r>
        <w:rPr>
          <w:rFonts w:hint="eastAsia" w:ascii="仿宋_GB2312" w:hAnsi="仿宋_GB2312" w:eastAsia="仿宋_GB2312" w:cs="仿宋_GB2312"/>
          <w:color w:val="000000"/>
          <w:kern w:val="0"/>
          <w:sz w:val="32"/>
          <w:szCs w:val="32"/>
          <w:lang w:bidi="ar"/>
        </w:rPr>
        <w:t>（3）时间进度：</w:t>
      </w:r>
      <w:r>
        <w:rPr>
          <w:rFonts w:ascii="仿宋" w:hAnsi="仿宋" w:eastAsia="仿宋" w:cs="仿宋"/>
          <w:sz w:val="32"/>
          <w:szCs w:val="32"/>
        </w:rPr>
        <w:t>2021</w:t>
      </w:r>
      <w:r>
        <w:rPr>
          <w:rFonts w:hint="eastAsia" w:ascii="仿宋" w:hAnsi="仿宋" w:eastAsia="仿宋" w:cs="仿宋"/>
          <w:sz w:val="32"/>
          <w:szCs w:val="32"/>
        </w:rPr>
        <w:t>年</w:t>
      </w:r>
      <w:r>
        <w:rPr>
          <w:rFonts w:hint="eastAsia" w:ascii="仿宋" w:hAnsi="仿宋" w:eastAsia="仿宋" w:cs="仿宋"/>
          <w:sz w:val="32"/>
          <w:szCs w:val="32"/>
          <w:lang w:val="en-US" w:eastAsia="zh-CN"/>
        </w:rPr>
        <w:t>6</w:t>
      </w:r>
      <w:r>
        <w:rPr>
          <w:rFonts w:hint="eastAsia" w:ascii="仿宋" w:hAnsi="仿宋" w:eastAsia="仿宋" w:cs="仿宋"/>
          <w:sz w:val="32"/>
          <w:szCs w:val="32"/>
        </w:rPr>
        <w:t>月</w:t>
      </w:r>
      <w:r>
        <w:rPr>
          <w:rFonts w:hint="eastAsia" w:ascii="仿宋" w:hAnsi="仿宋" w:eastAsia="仿宋" w:cs="仿宋"/>
          <w:sz w:val="32"/>
          <w:szCs w:val="32"/>
          <w:lang w:val="en-US" w:eastAsia="zh-CN"/>
        </w:rPr>
        <w:t>25</w:t>
      </w:r>
      <w:r>
        <w:rPr>
          <w:rFonts w:hint="eastAsia" w:ascii="仿宋" w:hAnsi="仿宋" w:eastAsia="仿宋" w:cs="仿宋"/>
          <w:sz w:val="32"/>
          <w:szCs w:val="32"/>
        </w:rPr>
        <w:t>日开工建设，</w:t>
      </w:r>
      <w:r>
        <w:rPr>
          <w:rFonts w:ascii="仿宋" w:hAnsi="仿宋" w:eastAsia="仿宋" w:cs="仿宋"/>
          <w:sz w:val="32"/>
          <w:szCs w:val="32"/>
        </w:rPr>
        <w:t>2021</w:t>
      </w:r>
      <w:r>
        <w:rPr>
          <w:rFonts w:hint="eastAsia" w:ascii="仿宋" w:hAnsi="仿宋" w:eastAsia="仿宋" w:cs="仿宋"/>
          <w:sz w:val="32"/>
          <w:szCs w:val="32"/>
        </w:rPr>
        <w:t>年</w:t>
      </w:r>
      <w:r>
        <w:rPr>
          <w:rFonts w:hint="eastAsia" w:ascii="仿宋" w:hAnsi="仿宋" w:eastAsia="仿宋" w:cs="仿宋"/>
          <w:sz w:val="32"/>
          <w:szCs w:val="32"/>
          <w:lang w:val="en-US" w:eastAsia="zh-CN"/>
        </w:rPr>
        <w:t>7</w:t>
      </w:r>
      <w:r>
        <w:rPr>
          <w:rFonts w:hint="eastAsia" w:ascii="仿宋" w:hAnsi="仿宋" w:eastAsia="仿宋" w:cs="仿宋"/>
          <w:sz w:val="32"/>
          <w:szCs w:val="32"/>
        </w:rPr>
        <w:t>月</w:t>
      </w:r>
      <w:r>
        <w:rPr>
          <w:rFonts w:hint="eastAsia" w:ascii="仿宋" w:hAnsi="仿宋" w:eastAsia="仿宋" w:cs="仿宋"/>
          <w:sz w:val="32"/>
          <w:szCs w:val="32"/>
          <w:lang w:val="en-US" w:eastAsia="zh-CN"/>
        </w:rPr>
        <w:t>30</w:t>
      </w:r>
      <w:r>
        <w:rPr>
          <w:rFonts w:hint="eastAsia" w:ascii="仿宋" w:hAnsi="仿宋" w:eastAsia="仿宋" w:cs="仿宋"/>
          <w:sz w:val="32"/>
          <w:szCs w:val="32"/>
        </w:rPr>
        <w:t>日完工，预计</w:t>
      </w:r>
      <w:r>
        <w:rPr>
          <w:rFonts w:ascii="仿宋" w:hAnsi="仿宋" w:eastAsia="仿宋" w:cs="仿宋"/>
          <w:sz w:val="32"/>
          <w:szCs w:val="32"/>
        </w:rPr>
        <w:t>2021</w:t>
      </w:r>
      <w:r>
        <w:rPr>
          <w:rFonts w:hint="eastAsia" w:ascii="仿宋" w:hAnsi="仿宋" w:eastAsia="仿宋" w:cs="仿宋"/>
          <w:sz w:val="32"/>
          <w:szCs w:val="32"/>
        </w:rPr>
        <w:t>年</w:t>
      </w:r>
      <w:r>
        <w:rPr>
          <w:rFonts w:hint="eastAsia" w:ascii="仿宋" w:hAnsi="仿宋" w:eastAsia="仿宋" w:cs="仿宋"/>
          <w:sz w:val="32"/>
          <w:szCs w:val="32"/>
          <w:lang w:val="en-US" w:eastAsia="zh-CN"/>
        </w:rPr>
        <w:t>8</w:t>
      </w:r>
      <w:r>
        <w:rPr>
          <w:rFonts w:hint="eastAsia" w:ascii="仿宋" w:hAnsi="仿宋" w:eastAsia="仿宋" w:cs="仿宋"/>
          <w:sz w:val="32"/>
          <w:szCs w:val="32"/>
        </w:rPr>
        <w:t>月</w:t>
      </w:r>
      <w:r>
        <w:rPr>
          <w:rFonts w:hint="eastAsia" w:ascii="仿宋" w:hAnsi="仿宋" w:eastAsia="仿宋" w:cs="仿宋"/>
          <w:sz w:val="32"/>
          <w:szCs w:val="32"/>
          <w:lang w:val="en-US" w:eastAsia="zh-CN"/>
        </w:rPr>
        <w:t>10</w:t>
      </w:r>
      <w:r>
        <w:rPr>
          <w:rFonts w:hint="eastAsia" w:ascii="仿宋" w:hAnsi="仿宋" w:eastAsia="仿宋" w:cs="仿宋"/>
          <w:sz w:val="32"/>
          <w:szCs w:val="32"/>
        </w:rPr>
        <w:t>日完成项目验收。</w:t>
      </w:r>
    </w:p>
    <w:p>
      <w:pPr>
        <w:keepNext w:val="0"/>
        <w:keepLines w:val="0"/>
        <w:pageBreakBefore w:val="0"/>
        <w:widowControl w:val="0"/>
        <w:kinsoku/>
        <w:wordWrap/>
        <w:overflowPunct/>
        <w:topLinePunct w:val="0"/>
        <w:autoSpaceDE/>
        <w:autoSpaceDN/>
        <w:bidi w:val="0"/>
        <w:adjustRightInd/>
        <w:spacing w:line="580" w:lineRule="exact"/>
        <w:ind w:firstLine="640" w:firstLineChars="200"/>
        <w:rPr>
          <w:rFonts w:hint="eastAsia"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（4）绩效目标：项目实施将解决七里坪乡张洼村贫困人口30户108人</w:t>
      </w:r>
      <w:r>
        <w:rPr>
          <w:rFonts w:hint="eastAsia" w:ascii="仿宋_GB2312" w:hAnsi="仿宋_GB2312" w:eastAsia="仿宋_GB2312" w:cs="仿宋_GB2312"/>
          <w:color w:val="000000"/>
          <w:kern w:val="0"/>
          <w:sz w:val="32"/>
          <w:szCs w:val="32"/>
          <w:lang w:eastAsia="zh-CN" w:bidi="ar"/>
        </w:rPr>
        <w:t>、大桥乡南王村贫困人口67户192人</w:t>
      </w:r>
      <w:r>
        <w:rPr>
          <w:rFonts w:hint="eastAsia" w:ascii="仿宋_GB2312" w:hAnsi="仿宋_GB2312" w:eastAsia="仿宋_GB2312" w:cs="仿宋_GB2312"/>
          <w:color w:val="000000"/>
          <w:kern w:val="0"/>
          <w:sz w:val="32"/>
          <w:szCs w:val="32"/>
          <w:lang w:bidi="ar"/>
        </w:rPr>
        <w:t>出行困难问题，贫困群众对项目实施效果非常满意。</w:t>
      </w:r>
    </w:p>
    <w:p>
      <w:pPr>
        <w:keepNext w:val="0"/>
        <w:keepLines w:val="0"/>
        <w:pageBreakBefore w:val="0"/>
        <w:widowControl w:val="0"/>
        <w:kinsoku/>
        <w:wordWrap/>
        <w:overflowPunct/>
        <w:topLinePunct w:val="0"/>
        <w:autoSpaceDE/>
        <w:autoSpaceDN/>
        <w:bidi w:val="0"/>
        <w:adjustRightInd/>
        <w:spacing w:line="580" w:lineRule="exact"/>
        <w:ind w:firstLine="640" w:firstLineChars="200"/>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rPr>
        <w:t>（5）责任单位：</w:t>
      </w:r>
      <w:r>
        <w:rPr>
          <w:rFonts w:hint="eastAsia" w:ascii="仿宋_GB2312" w:hAnsi="仿宋_GB2312" w:eastAsia="仿宋_GB2312" w:cs="仿宋_GB2312"/>
          <w:color w:val="000000"/>
          <w:sz w:val="32"/>
          <w:szCs w:val="32"/>
          <w:lang w:eastAsia="zh-CN"/>
        </w:rPr>
        <w:t>内乡民族宗教和侨务服务中心</w:t>
      </w:r>
    </w:p>
    <w:p>
      <w:pPr>
        <w:keepNext w:val="0"/>
        <w:keepLines w:val="0"/>
        <w:pageBreakBefore w:val="0"/>
        <w:widowControl w:val="0"/>
        <w:kinsoku/>
        <w:wordWrap/>
        <w:overflowPunct/>
        <w:topLinePunct w:val="0"/>
        <w:autoSpaceDE/>
        <w:autoSpaceDN/>
        <w:bidi w:val="0"/>
        <w:adjustRightInd/>
        <w:spacing w:line="58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6</w:t>
      </w:r>
      <w:r>
        <w:rPr>
          <w:rFonts w:hint="eastAsia" w:ascii="仿宋_GB2312" w:hAnsi="仿宋_GB2312" w:eastAsia="仿宋_GB2312" w:cs="仿宋_GB2312"/>
          <w:color w:val="000000"/>
          <w:sz w:val="32"/>
          <w:szCs w:val="32"/>
        </w:rPr>
        <w:t>. 2021年国有内乡湍河林场管护站建设项目（</w:t>
      </w:r>
      <w:r>
        <w:rPr>
          <w:rFonts w:hint="eastAsia" w:ascii="仿宋_GB2312" w:hAnsi="仿宋_GB2312" w:eastAsia="仿宋_GB2312" w:cs="仿宋_GB2312"/>
          <w:color w:val="000000"/>
          <w:sz w:val="32"/>
          <w:szCs w:val="32"/>
          <w:lang w:val="en-US" w:eastAsia="zh-CN"/>
        </w:rPr>
        <w:t>1</w:t>
      </w:r>
      <w:r>
        <w:rPr>
          <w:rFonts w:hint="eastAsia" w:ascii="仿宋_GB2312" w:hAnsi="仿宋_GB2312" w:eastAsia="仿宋_GB2312" w:cs="仿宋_GB2312"/>
          <w:color w:val="000000"/>
          <w:sz w:val="32"/>
          <w:szCs w:val="32"/>
        </w:rPr>
        <w:t>个）</w:t>
      </w:r>
    </w:p>
    <w:p>
      <w:pPr>
        <w:keepNext w:val="0"/>
        <w:keepLines w:val="0"/>
        <w:pageBreakBefore w:val="0"/>
        <w:widowControl w:val="0"/>
        <w:kinsoku/>
        <w:wordWrap/>
        <w:overflowPunct/>
        <w:topLinePunct w:val="0"/>
        <w:autoSpaceDE/>
        <w:autoSpaceDN/>
        <w:bidi w:val="0"/>
        <w:adjustRightInd/>
        <w:spacing w:line="58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（1）建设任务：在国有内乡湍河林场赵店林区建设资源管护站一处，配套完善水、电、围墙等相关设施。</w:t>
      </w:r>
    </w:p>
    <w:p>
      <w:pPr>
        <w:keepNext w:val="0"/>
        <w:keepLines w:val="0"/>
        <w:pageBreakBefore w:val="0"/>
        <w:widowControl w:val="0"/>
        <w:kinsoku/>
        <w:wordWrap/>
        <w:overflowPunct/>
        <w:topLinePunct w:val="0"/>
        <w:autoSpaceDE/>
        <w:autoSpaceDN/>
        <w:bidi w:val="0"/>
        <w:adjustRightInd/>
        <w:spacing w:line="580" w:lineRule="exact"/>
        <w:ind w:firstLine="640" w:firstLineChars="200"/>
        <w:rPr>
          <w:rFonts w:ascii="仿宋_GB2312" w:hAnsi="仿宋_GB2312" w:eastAsia="仿宋_GB2312" w:cs="仿宋_GB2312"/>
          <w:color w:val="000000"/>
          <w:spacing w:val="-11"/>
          <w:kern w:val="0"/>
          <w:sz w:val="32"/>
          <w:szCs w:val="32"/>
          <w:lang w:bidi="ar"/>
        </w:rPr>
      </w:pPr>
      <w:r>
        <w:rPr>
          <w:rFonts w:hint="eastAsia" w:ascii="仿宋_GB2312" w:hAnsi="仿宋_GB2312" w:eastAsia="仿宋_GB2312" w:cs="仿宋_GB2312"/>
          <w:color w:val="000000"/>
          <w:kern w:val="0"/>
          <w:sz w:val="32"/>
          <w:szCs w:val="32"/>
          <w:lang w:bidi="ar"/>
        </w:rPr>
        <w:t>（2）资金安排：计划</w:t>
      </w:r>
      <w:r>
        <w:rPr>
          <w:rFonts w:hint="eastAsia" w:ascii="仿宋_GB2312" w:hAnsi="仿宋_GB2312" w:eastAsia="仿宋_GB2312" w:cs="仿宋_GB2312"/>
          <w:color w:val="000000"/>
          <w:spacing w:val="-11"/>
          <w:kern w:val="0"/>
          <w:sz w:val="32"/>
          <w:szCs w:val="32"/>
        </w:rPr>
        <w:t>使用</w:t>
      </w:r>
      <w:r>
        <w:rPr>
          <w:rFonts w:hint="eastAsia" w:ascii="仿宋_GB2312" w:hAnsi="仿宋_GB2312" w:eastAsia="仿宋_GB2312" w:cs="仿宋_GB2312"/>
          <w:color w:val="000000"/>
          <w:spacing w:val="-11"/>
          <w:kern w:val="0"/>
          <w:sz w:val="32"/>
          <w:szCs w:val="32"/>
          <w:lang w:bidi="ar"/>
        </w:rPr>
        <w:t>资金</w:t>
      </w:r>
      <w:r>
        <w:rPr>
          <w:rFonts w:hint="eastAsia" w:ascii="仿宋_GB2312" w:hAnsi="仿宋_GB2312" w:eastAsia="仿宋_GB2312" w:cs="仿宋_GB2312"/>
          <w:color w:val="000000"/>
          <w:spacing w:val="-11"/>
          <w:kern w:val="0"/>
          <w:sz w:val="32"/>
          <w:szCs w:val="32"/>
          <w:lang w:val="en-US" w:eastAsia="zh-CN" w:bidi="ar"/>
        </w:rPr>
        <w:t>30</w:t>
      </w:r>
      <w:r>
        <w:rPr>
          <w:rFonts w:hint="eastAsia" w:ascii="仿宋_GB2312" w:hAnsi="仿宋_GB2312" w:eastAsia="仿宋_GB2312" w:cs="仿宋_GB2312"/>
          <w:color w:val="000000"/>
          <w:spacing w:val="-11"/>
          <w:kern w:val="0"/>
          <w:sz w:val="32"/>
          <w:szCs w:val="32"/>
          <w:lang w:bidi="ar"/>
        </w:rPr>
        <w:t>万元，其中：</w:t>
      </w:r>
      <w:r>
        <w:rPr>
          <w:rFonts w:hint="eastAsia" w:ascii="仿宋_GB2312" w:hAnsi="仿宋_GB2312" w:eastAsia="仿宋_GB2312" w:cs="仿宋_GB2312"/>
          <w:color w:val="000000"/>
          <w:spacing w:val="-11"/>
          <w:kern w:val="0"/>
          <w:sz w:val="32"/>
          <w:szCs w:val="32"/>
          <w:lang w:eastAsia="zh-CN" w:bidi="ar"/>
        </w:rPr>
        <w:t>中央</w:t>
      </w:r>
      <w:r>
        <w:rPr>
          <w:rFonts w:hint="eastAsia" w:ascii="仿宋_GB2312" w:hAnsi="仿宋_GB2312" w:eastAsia="仿宋_GB2312" w:cs="仿宋_GB2312"/>
          <w:color w:val="000000"/>
          <w:spacing w:val="-11"/>
          <w:kern w:val="0"/>
          <w:sz w:val="32"/>
          <w:szCs w:val="32"/>
          <w:lang w:bidi="ar"/>
        </w:rPr>
        <w:t>资金</w:t>
      </w:r>
      <w:r>
        <w:rPr>
          <w:rFonts w:hint="eastAsia" w:ascii="仿宋_GB2312" w:hAnsi="仿宋_GB2312" w:eastAsia="仿宋_GB2312" w:cs="仿宋_GB2312"/>
          <w:color w:val="000000"/>
          <w:spacing w:val="-11"/>
          <w:kern w:val="0"/>
          <w:sz w:val="32"/>
          <w:szCs w:val="32"/>
          <w:lang w:val="en-US" w:eastAsia="zh-CN" w:bidi="ar"/>
        </w:rPr>
        <w:t>30</w:t>
      </w:r>
      <w:r>
        <w:rPr>
          <w:rFonts w:hint="eastAsia" w:ascii="仿宋_GB2312" w:hAnsi="仿宋_GB2312" w:eastAsia="仿宋_GB2312" w:cs="仿宋_GB2312"/>
          <w:color w:val="000000"/>
          <w:spacing w:val="-11"/>
          <w:kern w:val="0"/>
          <w:sz w:val="32"/>
          <w:szCs w:val="32"/>
          <w:lang w:bidi="ar"/>
        </w:rPr>
        <w:t>万元。</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rPr>
      </w:pPr>
      <w:r>
        <w:rPr>
          <w:rFonts w:hint="eastAsia" w:ascii="仿宋_GB2312" w:hAnsi="仿宋_GB2312" w:eastAsia="仿宋_GB2312" w:cs="仿宋_GB2312"/>
          <w:color w:val="000000"/>
          <w:kern w:val="0"/>
          <w:sz w:val="32"/>
          <w:szCs w:val="32"/>
          <w:lang w:bidi="ar"/>
        </w:rPr>
        <w:t>（3）时间进度：</w:t>
      </w:r>
      <w:r>
        <w:rPr>
          <w:rFonts w:ascii="仿宋" w:hAnsi="仿宋" w:eastAsia="仿宋" w:cs="仿宋"/>
          <w:sz w:val="32"/>
          <w:szCs w:val="32"/>
        </w:rPr>
        <w:t>2021</w:t>
      </w:r>
      <w:r>
        <w:rPr>
          <w:rFonts w:hint="eastAsia" w:ascii="仿宋" w:hAnsi="仿宋" w:eastAsia="仿宋" w:cs="仿宋"/>
          <w:sz w:val="32"/>
          <w:szCs w:val="32"/>
        </w:rPr>
        <w:t>年</w:t>
      </w:r>
      <w:r>
        <w:rPr>
          <w:rFonts w:hint="eastAsia" w:ascii="仿宋" w:hAnsi="仿宋" w:eastAsia="仿宋" w:cs="仿宋"/>
          <w:sz w:val="32"/>
          <w:szCs w:val="32"/>
          <w:lang w:val="en-US" w:eastAsia="zh-CN"/>
        </w:rPr>
        <w:t>8</w:t>
      </w:r>
      <w:r>
        <w:rPr>
          <w:rFonts w:hint="eastAsia" w:ascii="仿宋" w:hAnsi="仿宋" w:eastAsia="仿宋" w:cs="仿宋"/>
          <w:sz w:val="32"/>
          <w:szCs w:val="32"/>
        </w:rPr>
        <w:t>月</w:t>
      </w:r>
      <w:r>
        <w:rPr>
          <w:rFonts w:hint="eastAsia" w:ascii="仿宋" w:hAnsi="仿宋" w:eastAsia="仿宋" w:cs="仿宋"/>
          <w:sz w:val="32"/>
          <w:szCs w:val="32"/>
          <w:lang w:val="en-US" w:eastAsia="zh-CN"/>
        </w:rPr>
        <w:t>10</w:t>
      </w:r>
      <w:r>
        <w:rPr>
          <w:rFonts w:hint="eastAsia" w:ascii="仿宋" w:hAnsi="仿宋" w:eastAsia="仿宋" w:cs="仿宋"/>
          <w:sz w:val="32"/>
          <w:szCs w:val="32"/>
        </w:rPr>
        <w:t>日开工建设，</w:t>
      </w:r>
      <w:r>
        <w:rPr>
          <w:rFonts w:ascii="仿宋" w:hAnsi="仿宋" w:eastAsia="仿宋" w:cs="仿宋"/>
          <w:sz w:val="32"/>
          <w:szCs w:val="32"/>
        </w:rPr>
        <w:t>2021</w:t>
      </w:r>
      <w:r>
        <w:rPr>
          <w:rFonts w:hint="eastAsia" w:ascii="仿宋" w:hAnsi="仿宋" w:eastAsia="仿宋" w:cs="仿宋"/>
          <w:sz w:val="32"/>
          <w:szCs w:val="32"/>
        </w:rPr>
        <w:t>年</w:t>
      </w:r>
      <w:r>
        <w:rPr>
          <w:rFonts w:hint="eastAsia" w:ascii="仿宋" w:hAnsi="仿宋" w:eastAsia="仿宋" w:cs="仿宋"/>
          <w:sz w:val="32"/>
          <w:szCs w:val="32"/>
          <w:lang w:val="en-US" w:eastAsia="zh-CN"/>
        </w:rPr>
        <w:t>11</w:t>
      </w:r>
      <w:r>
        <w:rPr>
          <w:rFonts w:hint="eastAsia" w:ascii="仿宋" w:hAnsi="仿宋" w:eastAsia="仿宋" w:cs="仿宋"/>
          <w:sz w:val="32"/>
          <w:szCs w:val="32"/>
        </w:rPr>
        <w:t>月</w:t>
      </w:r>
      <w:r>
        <w:rPr>
          <w:rFonts w:hint="eastAsia" w:ascii="仿宋" w:hAnsi="仿宋" w:eastAsia="仿宋" w:cs="仿宋"/>
          <w:sz w:val="32"/>
          <w:szCs w:val="32"/>
          <w:lang w:val="en-US" w:eastAsia="zh-CN"/>
        </w:rPr>
        <w:t>15</w:t>
      </w:r>
      <w:r>
        <w:rPr>
          <w:rFonts w:hint="eastAsia" w:ascii="仿宋" w:hAnsi="仿宋" w:eastAsia="仿宋" w:cs="仿宋"/>
          <w:sz w:val="32"/>
          <w:szCs w:val="32"/>
        </w:rPr>
        <w:t>日完工，预计</w:t>
      </w:r>
      <w:r>
        <w:rPr>
          <w:rFonts w:ascii="仿宋" w:hAnsi="仿宋" w:eastAsia="仿宋" w:cs="仿宋"/>
          <w:sz w:val="32"/>
          <w:szCs w:val="32"/>
        </w:rPr>
        <w:t>2021</w:t>
      </w:r>
      <w:r>
        <w:rPr>
          <w:rFonts w:hint="eastAsia" w:ascii="仿宋" w:hAnsi="仿宋" w:eastAsia="仿宋" w:cs="仿宋"/>
          <w:sz w:val="32"/>
          <w:szCs w:val="32"/>
        </w:rPr>
        <w:t>年</w:t>
      </w:r>
      <w:r>
        <w:rPr>
          <w:rFonts w:hint="eastAsia" w:ascii="仿宋" w:hAnsi="仿宋" w:eastAsia="仿宋" w:cs="仿宋"/>
          <w:sz w:val="32"/>
          <w:szCs w:val="32"/>
          <w:lang w:val="en-US" w:eastAsia="zh-CN"/>
        </w:rPr>
        <w:t>11</w:t>
      </w:r>
      <w:r>
        <w:rPr>
          <w:rFonts w:hint="eastAsia" w:ascii="仿宋" w:hAnsi="仿宋" w:eastAsia="仿宋" w:cs="仿宋"/>
          <w:sz w:val="32"/>
          <w:szCs w:val="32"/>
        </w:rPr>
        <w:t>月</w:t>
      </w:r>
      <w:r>
        <w:rPr>
          <w:rFonts w:hint="eastAsia" w:ascii="仿宋" w:hAnsi="仿宋" w:eastAsia="仿宋" w:cs="仿宋"/>
          <w:sz w:val="32"/>
          <w:szCs w:val="32"/>
          <w:lang w:val="en-US" w:eastAsia="zh-CN"/>
        </w:rPr>
        <w:t>30</w:t>
      </w:r>
      <w:r>
        <w:rPr>
          <w:rFonts w:hint="eastAsia" w:ascii="仿宋" w:hAnsi="仿宋" w:eastAsia="仿宋" w:cs="仿宋"/>
          <w:sz w:val="32"/>
          <w:szCs w:val="32"/>
        </w:rPr>
        <w:t>日完成项目验收。</w:t>
      </w:r>
    </w:p>
    <w:p>
      <w:pPr>
        <w:keepNext w:val="0"/>
        <w:keepLines w:val="0"/>
        <w:pageBreakBefore w:val="0"/>
        <w:widowControl w:val="0"/>
        <w:kinsoku/>
        <w:wordWrap/>
        <w:overflowPunct/>
        <w:topLinePunct w:val="0"/>
        <w:autoSpaceDE/>
        <w:autoSpaceDN/>
        <w:bidi w:val="0"/>
        <w:adjustRightInd/>
        <w:spacing w:line="580" w:lineRule="exact"/>
        <w:ind w:firstLine="640" w:firstLineChars="200"/>
        <w:rPr>
          <w:rFonts w:hint="eastAsia"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（4）绩效目标：可有效改善湍河林场林区资源管护条件，提高林区资源管理水平，有利于更好地保护湍河林场国有森林及湿地资源。</w:t>
      </w:r>
    </w:p>
    <w:p>
      <w:pPr>
        <w:keepNext w:val="0"/>
        <w:keepLines w:val="0"/>
        <w:pageBreakBefore w:val="0"/>
        <w:widowControl w:val="0"/>
        <w:kinsoku/>
        <w:wordWrap/>
        <w:overflowPunct/>
        <w:topLinePunct w:val="0"/>
        <w:autoSpaceDE/>
        <w:autoSpaceDN/>
        <w:bidi w:val="0"/>
        <w:adjustRightInd/>
        <w:spacing w:line="580" w:lineRule="exact"/>
        <w:ind w:firstLine="640" w:firstLineChars="200"/>
        <w:rPr>
          <w:rFonts w:hint="eastAsia"/>
          <w:lang w:eastAsia="zh-CN"/>
        </w:rPr>
      </w:pPr>
      <w:r>
        <w:rPr>
          <w:rFonts w:hint="eastAsia" w:ascii="仿宋_GB2312" w:hAnsi="仿宋_GB2312" w:eastAsia="仿宋_GB2312" w:cs="仿宋_GB2312"/>
          <w:color w:val="000000"/>
          <w:sz w:val="32"/>
          <w:szCs w:val="32"/>
        </w:rPr>
        <w:t>（5）责任单位：</w:t>
      </w:r>
      <w:r>
        <w:rPr>
          <w:rFonts w:hint="eastAsia" w:ascii="仿宋_GB2312" w:hAnsi="仿宋_GB2312" w:eastAsia="仿宋_GB2312" w:cs="仿宋_GB2312"/>
          <w:color w:val="000000"/>
          <w:sz w:val="32"/>
          <w:szCs w:val="32"/>
          <w:lang w:eastAsia="zh-CN"/>
        </w:rPr>
        <w:t>林业局</w:t>
      </w:r>
    </w:p>
    <w:p>
      <w:pPr>
        <w:keepNext w:val="0"/>
        <w:keepLines w:val="0"/>
        <w:pageBreakBefore w:val="0"/>
        <w:widowControl w:val="0"/>
        <w:kinsoku/>
        <w:wordWrap/>
        <w:overflowPunct/>
        <w:topLinePunct w:val="0"/>
        <w:autoSpaceDE/>
        <w:autoSpaceDN/>
        <w:bidi w:val="0"/>
        <w:adjustRightInd/>
        <w:spacing w:line="58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7</w:t>
      </w:r>
      <w:r>
        <w:rPr>
          <w:rFonts w:hint="eastAsia" w:ascii="仿宋_GB2312" w:hAnsi="仿宋_GB2312" w:eastAsia="仿宋_GB2312" w:cs="仿宋_GB2312"/>
          <w:color w:val="000000"/>
          <w:sz w:val="32"/>
          <w:szCs w:val="32"/>
        </w:rPr>
        <w:t>. 2021年</w:t>
      </w:r>
      <w:r>
        <w:rPr>
          <w:rFonts w:hint="eastAsia" w:ascii="仿宋_GB2312" w:hAnsi="仿宋_GB2312" w:eastAsia="仿宋_GB2312" w:cs="仿宋_GB2312"/>
          <w:color w:val="000000"/>
          <w:sz w:val="32"/>
          <w:szCs w:val="32"/>
          <w:lang w:eastAsia="zh-CN"/>
        </w:rPr>
        <w:t>交通运输局</w:t>
      </w:r>
      <w:r>
        <w:rPr>
          <w:rFonts w:hint="eastAsia" w:ascii="仿宋_GB2312" w:hAnsi="仿宋_GB2312" w:eastAsia="仿宋_GB2312" w:cs="仿宋_GB2312"/>
          <w:color w:val="000000"/>
          <w:sz w:val="32"/>
          <w:szCs w:val="32"/>
        </w:rPr>
        <w:t>道路建设项目（</w:t>
      </w:r>
      <w:r>
        <w:rPr>
          <w:rFonts w:hint="eastAsia" w:ascii="仿宋_GB2312" w:hAnsi="仿宋_GB2312" w:eastAsia="仿宋_GB2312" w:cs="仿宋_GB2312"/>
          <w:color w:val="000000"/>
          <w:sz w:val="32"/>
          <w:szCs w:val="32"/>
          <w:lang w:val="en-US" w:eastAsia="zh-CN"/>
        </w:rPr>
        <w:t>203</w:t>
      </w:r>
      <w:r>
        <w:rPr>
          <w:rFonts w:hint="eastAsia" w:ascii="仿宋_GB2312" w:hAnsi="仿宋_GB2312" w:eastAsia="仿宋_GB2312" w:cs="仿宋_GB2312"/>
          <w:color w:val="000000"/>
          <w:sz w:val="32"/>
          <w:szCs w:val="32"/>
        </w:rPr>
        <w:t>个）</w:t>
      </w:r>
    </w:p>
    <w:p>
      <w:pPr>
        <w:keepNext w:val="0"/>
        <w:keepLines w:val="0"/>
        <w:pageBreakBefore w:val="0"/>
        <w:widowControl w:val="0"/>
        <w:kinsoku/>
        <w:wordWrap/>
        <w:overflowPunct/>
        <w:topLinePunct w:val="0"/>
        <w:autoSpaceDE/>
        <w:autoSpaceDN/>
        <w:bidi w:val="0"/>
        <w:adjustRightInd/>
        <w:spacing w:line="580" w:lineRule="exact"/>
        <w:ind w:firstLine="640" w:firstLineChars="200"/>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rPr>
        <w:t>（1）建设任务：</w:t>
      </w:r>
      <w:r>
        <w:rPr>
          <w:rFonts w:hint="eastAsia" w:ascii="仿宋_GB2312" w:hAnsi="仿宋_GB2312" w:eastAsia="仿宋_GB2312" w:cs="仿宋_GB2312"/>
          <w:color w:val="000000"/>
          <w:sz w:val="32"/>
          <w:szCs w:val="32"/>
          <w:lang w:eastAsia="zh-CN"/>
        </w:rPr>
        <w:t>修建</w:t>
      </w:r>
      <w:r>
        <w:rPr>
          <w:rFonts w:hint="eastAsia" w:ascii="仿宋_GB2312" w:hAnsi="仿宋_GB2312" w:eastAsia="仿宋_GB2312" w:cs="仿宋_GB2312"/>
          <w:color w:val="000000"/>
          <w:sz w:val="32"/>
          <w:szCs w:val="32"/>
        </w:rPr>
        <w:t>长</w:t>
      </w:r>
      <w:r>
        <w:rPr>
          <w:rFonts w:hint="eastAsia" w:ascii="仿宋_GB2312" w:hAnsi="仿宋_GB2312" w:eastAsia="仿宋_GB2312" w:cs="仿宋_GB2312"/>
          <w:color w:val="000000"/>
          <w:sz w:val="32"/>
          <w:szCs w:val="32"/>
          <w:lang w:val="en-US" w:eastAsia="zh-CN"/>
        </w:rPr>
        <w:t>179.3</w:t>
      </w:r>
      <w:r>
        <w:rPr>
          <w:rFonts w:hint="eastAsia" w:ascii="仿宋_GB2312" w:hAnsi="仿宋_GB2312" w:eastAsia="仿宋_GB2312" w:cs="仿宋_GB2312"/>
          <w:color w:val="000000"/>
          <w:sz w:val="32"/>
          <w:szCs w:val="32"/>
        </w:rPr>
        <w:t>公里</w:t>
      </w:r>
      <w:r>
        <w:rPr>
          <w:rFonts w:hint="eastAsia" w:ascii="仿宋_GB2312" w:hAnsi="仿宋_GB2312" w:eastAsia="仿宋_GB2312" w:cs="仿宋_GB2312"/>
          <w:color w:val="000000"/>
          <w:sz w:val="32"/>
          <w:szCs w:val="32"/>
          <w:lang w:eastAsia="zh-CN"/>
        </w:rPr>
        <w:t>，宽</w:t>
      </w:r>
      <w:r>
        <w:rPr>
          <w:rFonts w:hint="eastAsia" w:ascii="仿宋_GB2312" w:hAnsi="仿宋_GB2312" w:eastAsia="仿宋_GB2312" w:cs="仿宋_GB2312"/>
          <w:color w:val="000000"/>
          <w:sz w:val="32"/>
          <w:szCs w:val="32"/>
          <w:lang w:val="en-US" w:eastAsia="zh-CN"/>
        </w:rPr>
        <w:t>3.5米、4.5米</w:t>
      </w:r>
      <w:r>
        <w:rPr>
          <w:rFonts w:hint="eastAsia" w:ascii="仿宋_GB2312" w:hAnsi="仿宋_GB2312" w:eastAsia="仿宋_GB2312" w:cs="仿宋_GB2312"/>
          <w:color w:val="000000"/>
          <w:sz w:val="32"/>
          <w:szCs w:val="32"/>
          <w:lang w:eastAsia="zh-CN"/>
        </w:rPr>
        <w:t>公路，</w:t>
      </w:r>
      <w:r>
        <w:rPr>
          <w:rFonts w:hint="eastAsia" w:ascii="仿宋_GB2312" w:hAnsi="仿宋_GB2312" w:eastAsia="仿宋_GB2312" w:cs="仿宋_GB2312"/>
          <w:color w:val="000000"/>
          <w:sz w:val="32"/>
          <w:szCs w:val="32"/>
        </w:rPr>
        <w:t>厚0.18米</w:t>
      </w:r>
      <w:r>
        <w:rPr>
          <w:rFonts w:hint="eastAsia" w:ascii="仿宋_GB2312" w:hAnsi="仿宋_GB2312" w:eastAsia="仿宋_GB2312" w:cs="仿宋_GB2312"/>
          <w:color w:val="000000"/>
          <w:sz w:val="32"/>
          <w:szCs w:val="32"/>
          <w:lang w:eastAsia="zh-CN"/>
        </w:rPr>
        <w:t>。</w:t>
      </w:r>
    </w:p>
    <w:p>
      <w:pPr>
        <w:keepNext w:val="0"/>
        <w:keepLines w:val="0"/>
        <w:pageBreakBefore w:val="0"/>
        <w:widowControl w:val="0"/>
        <w:kinsoku/>
        <w:wordWrap/>
        <w:overflowPunct/>
        <w:topLinePunct w:val="0"/>
        <w:autoSpaceDE/>
        <w:autoSpaceDN/>
        <w:bidi w:val="0"/>
        <w:adjustRightInd/>
        <w:spacing w:line="580" w:lineRule="exact"/>
        <w:ind w:firstLine="640" w:firstLineChars="200"/>
        <w:rPr>
          <w:rFonts w:ascii="仿宋_GB2312" w:hAnsi="仿宋_GB2312" w:eastAsia="仿宋_GB2312" w:cs="仿宋_GB2312"/>
          <w:color w:val="000000"/>
          <w:spacing w:val="-11"/>
          <w:kern w:val="0"/>
          <w:sz w:val="32"/>
          <w:szCs w:val="32"/>
          <w:lang w:bidi="ar"/>
        </w:rPr>
      </w:pPr>
      <w:r>
        <w:rPr>
          <w:rFonts w:hint="eastAsia" w:ascii="仿宋_GB2312" w:hAnsi="仿宋_GB2312" w:eastAsia="仿宋_GB2312" w:cs="仿宋_GB2312"/>
          <w:color w:val="000000"/>
          <w:kern w:val="0"/>
          <w:sz w:val="32"/>
          <w:szCs w:val="32"/>
          <w:lang w:bidi="ar"/>
        </w:rPr>
        <w:t>（2）资金安排：计划</w:t>
      </w:r>
      <w:r>
        <w:rPr>
          <w:rFonts w:hint="eastAsia" w:ascii="仿宋_GB2312" w:hAnsi="仿宋_GB2312" w:eastAsia="仿宋_GB2312" w:cs="仿宋_GB2312"/>
          <w:color w:val="000000"/>
          <w:spacing w:val="-11"/>
          <w:kern w:val="0"/>
          <w:sz w:val="32"/>
          <w:szCs w:val="32"/>
        </w:rPr>
        <w:t>使用</w:t>
      </w:r>
      <w:r>
        <w:rPr>
          <w:rFonts w:hint="eastAsia" w:ascii="仿宋_GB2312" w:hAnsi="仿宋_GB2312" w:eastAsia="仿宋_GB2312" w:cs="仿宋_GB2312"/>
          <w:color w:val="000000"/>
          <w:spacing w:val="-11"/>
          <w:kern w:val="0"/>
          <w:sz w:val="32"/>
          <w:szCs w:val="32"/>
          <w:lang w:bidi="ar"/>
        </w:rPr>
        <w:t>资金</w:t>
      </w:r>
      <w:r>
        <w:rPr>
          <w:rFonts w:hint="eastAsia" w:ascii="仿宋_GB2312" w:hAnsi="仿宋_GB2312" w:eastAsia="仿宋_GB2312" w:cs="仿宋_GB2312"/>
          <w:color w:val="000000"/>
          <w:spacing w:val="-11"/>
          <w:kern w:val="0"/>
          <w:sz w:val="32"/>
          <w:szCs w:val="32"/>
          <w:lang w:val="en-US" w:eastAsia="zh-CN" w:bidi="ar"/>
        </w:rPr>
        <w:t>9555.91</w:t>
      </w:r>
      <w:r>
        <w:rPr>
          <w:rFonts w:hint="eastAsia" w:ascii="仿宋_GB2312" w:hAnsi="仿宋_GB2312" w:eastAsia="仿宋_GB2312" w:cs="仿宋_GB2312"/>
          <w:color w:val="000000"/>
          <w:spacing w:val="-11"/>
          <w:kern w:val="0"/>
          <w:sz w:val="32"/>
          <w:szCs w:val="32"/>
          <w:lang w:bidi="ar"/>
        </w:rPr>
        <w:t>万元，其中：</w:t>
      </w:r>
      <w:r>
        <w:rPr>
          <w:rFonts w:hint="eastAsia" w:ascii="仿宋_GB2312" w:hAnsi="仿宋_GB2312" w:eastAsia="仿宋_GB2312" w:cs="仿宋_GB2312"/>
          <w:color w:val="000000"/>
          <w:spacing w:val="-11"/>
          <w:kern w:val="0"/>
          <w:sz w:val="32"/>
          <w:szCs w:val="32"/>
          <w:lang w:eastAsia="zh-CN" w:bidi="ar"/>
        </w:rPr>
        <w:t>中央</w:t>
      </w:r>
      <w:r>
        <w:rPr>
          <w:rFonts w:hint="eastAsia" w:ascii="仿宋_GB2312" w:hAnsi="仿宋_GB2312" w:eastAsia="仿宋_GB2312" w:cs="仿宋_GB2312"/>
          <w:color w:val="000000"/>
          <w:spacing w:val="-11"/>
          <w:kern w:val="0"/>
          <w:sz w:val="32"/>
          <w:szCs w:val="32"/>
          <w:lang w:bidi="ar"/>
        </w:rPr>
        <w:t>资金</w:t>
      </w:r>
      <w:r>
        <w:rPr>
          <w:rFonts w:hint="eastAsia" w:ascii="仿宋_GB2312" w:hAnsi="仿宋_GB2312" w:eastAsia="仿宋_GB2312" w:cs="仿宋_GB2312"/>
          <w:color w:val="000000"/>
          <w:spacing w:val="-11"/>
          <w:kern w:val="0"/>
          <w:sz w:val="32"/>
          <w:szCs w:val="32"/>
          <w:lang w:val="en-US" w:eastAsia="zh-CN" w:bidi="ar"/>
        </w:rPr>
        <w:t>7811.02</w:t>
      </w:r>
      <w:r>
        <w:rPr>
          <w:rFonts w:hint="eastAsia" w:ascii="仿宋_GB2312" w:hAnsi="仿宋_GB2312" w:eastAsia="仿宋_GB2312" w:cs="仿宋_GB2312"/>
          <w:color w:val="000000"/>
          <w:spacing w:val="-11"/>
          <w:kern w:val="0"/>
          <w:sz w:val="32"/>
          <w:szCs w:val="32"/>
          <w:lang w:bidi="ar"/>
        </w:rPr>
        <w:t>万元</w:t>
      </w:r>
      <w:r>
        <w:rPr>
          <w:rFonts w:hint="eastAsia" w:ascii="仿宋_GB2312" w:hAnsi="仿宋_GB2312" w:eastAsia="仿宋_GB2312" w:cs="仿宋_GB2312"/>
          <w:color w:val="000000"/>
          <w:spacing w:val="-11"/>
          <w:kern w:val="0"/>
          <w:sz w:val="32"/>
          <w:szCs w:val="32"/>
          <w:lang w:eastAsia="zh-CN" w:bidi="ar"/>
        </w:rPr>
        <w:t>、</w:t>
      </w:r>
      <w:r>
        <w:rPr>
          <w:rFonts w:hint="eastAsia" w:ascii="仿宋_GB2312" w:hAnsi="仿宋_GB2312" w:eastAsia="仿宋_GB2312" w:cs="仿宋_GB2312"/>
          <w:color w:val="000000"/>
          <w:sz w:val="32"/>
          <w:szCs w:val="32"/>
        </w:rPr>
        <w:t>省级资金</w:t>
      </w:r>
      <w:r>
        <w:rPr>
          <w:rFonts w:hint="eastAsia" w:ascii="仿宋_GB2312" w:hAnsi="仿宋_GB2312" w:eastAsia="仿宋_GB2312" w:cs="仿宋_GB2312"/>
          <w:color w:val="000000"/>
          <w:sz w:val="32"/>
          <w:szCs w:val="32"/>
          <w:lang w:val="en-US" w:eastAsia="zh-CN"/>
        </w:rPr>
        <w:t>523.9</w:t>
      </w:r>
      <w:r>
        <w:rPr>
          <w:rFonts w:hint="eastAsia" w:ascii="仿宋_GB2312" w:hAnsi="仿宋_GB2312" w:eastAsia="仿宋_GB2312" w:cs="仿宋_GB2312"/>
          <w:color w:val="000000"/>
          <w:spacing w:val="-4"/>
          <w:sz w:val="32"/>
          <w:szCs w:val="32"/>
        </w:rPr>
        <w:t>万元、市级资金</w:t>
      </w:r>
      <w:r>
        <w:rPr>
          <w:rFonts w:hint="eastAsia" w:ascii="仿宋_GB2312" w:hAnsi="仿宋_GB2312" w:eastAsia="仿宋_GB2312" w:cs="仿宋_GB2312"/>
          <w:color w:val="000000"/>
          <w:sz w:val="32"/>
          <w:szCs w:val="32"/>
          <w:lang w:val="en-US" w:eastAsia="zh-CN"/>
        </w:rPr>
        <w:t>100</w:t>
      </w:r>
      <w:r>
        <w:rPr>
          <w:rFonts w:hint="eastAsia" w:ascii="仿宋_GB2312" w:hAnsi="仿宋_GB2312" w:eastAsia="仿宋_GB2312" w:cs="仿宋_GB2312"/>
          <w:color w:val="000000"/>
          <w:spacing w:val="-4"/>
          <w:sz w:val="32"/>
          <w:szCs w:val="32"/>
        </w:rPr>
        <w:t>万元、县级资金</w:t>
      </w:r>
      <w:r>
        <w:rPr>
          <w:rFonts w:hint="eastAsia" w:ascii="仿宋_GB2312" w:hAnsi="仿宋_GB2312" w:eastAsia="仿宋_GB2312" w:cs="仿宋_GB2312"/>
          <w:color w:val="000000"/>
          <w:sz w:val="32"/>
          <w:szCs w:val="32"/>
          <w:lang w:val="en-US" w:eastAsia="zh-CN"/>
        </w:rPr>
        <w:t>1120.99</w:t>
      </w:r>
      <w:r>
        <w:rPr>
          <w:rFonts w:hint="eastAsia" w:ascii="仿宋_GB2312" w:hAnsi="仿宋_GB2312" w:eastAsia="仿宋_GB2312" w:cs="仿宋_GB2312"/>
          <w:color w:val="000000"/>
          <w:spacing w:val="-4"/>
          <w:sz w:val="32"/>
          <w:szCs w:val="32"/>
        </w:rPr>
        <w:t>万元</w:t>
      </w:r>
      <w:r>
        <w:rPr>
          <w:rFonts w:hint="eastAsia" w:ascii="仿宋_GB2312" w:hAnsi="仿宋_GB2312" w:eastAsia="仿宋_GB2312" w:cs="仿宋_GB2312"/>
          <w:color w:val="000000"/>
          <w:spacing w:val="-11"/>
          <w:kern w:val="0"/>
          <w:sz w:val="32"/>
          <w:szCs w:val="32"/>
          <w:lang w:bidi="ar"/>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rPr>
      </w:pPr>
      <w:r>
        <w:rPr>
          <w:rFonts w:hint="eastAsia" w:ascii="仿宋_GB2312" w:hAnsi="仿宋_GB2312" w:eastAsia="仿宋_GB2312" w:cs="仿宋_GB2312"/>
          <w:color w:val="000000"/>
          <w:kern w:val="0"/>
          <w:sz w:val="32"/>
          <w:szCs w:val="32"/>
          <w:lang w:bidi="ar"/>
        </w:rPr>
        <w:t>（3）时间进度：</w:t>
      </w:r>
      <w:r>
        <w:rPr>
          <w:rFonts w:hint="eastAsia" w:ascii="仿宋_GB2312" w:hAnsi="仿宋_GB2312" w:eastAsia="仿宋_GB2312" w:cs="仿宋_GB2312"/>
          <w:color w:val="000000"/>
          <w:kern w:val="0"/>
          <w:sz w:val="32"/>
          <w:szCs w:val="32"/>
          <w:lang w:val="en-US" w:eastAsia="zh-CN" w:bidi="ar"/>
        </w:rPr>
        <w:t>2021年7月10日完成招投标，</w:t>
      </w:r>
      <w:r>
        <w:rPr>
          <w:rFonts w:ascii="仿宋" w:hAnsi="仿宋" w:eastAsia="仿宋" w:cs="仿宋"/>
          <w:sz w:val="32"/>
          <w:szCs w:val="32"/>
        </w:rPr>
        <w:t>2021</w:t>
      </w:r>
      <w:r>
        <w:rPr>
          <w:rFonts w:hint="eastAsia" w:ascii="仿宋" w:hAnsi="仿宋" w:eastAsia="仿宋" w:cs="仿宋"/>
          <w:sz w:val="32"/>
          <w:szCs w:val="32"/>
        </w:rPr>
        <w:t>年</w:t>
      </w:r>
      <w:r>
        <w:rPr>
          <w:rFonts w:hint="eastAsia" w:ascii="仿宋" w:hAnsi="仿宋" w:eastAsia="仿宋" w:cs="仿宋"/>
          <w:sz w:val="32"/>
          <w:szCs w:val="32"/>
          <w:lang w:val="en-US" w:eastAsia="zh-CN"/>
        </w:rPr>
        <w:t>8</w:t>
      </w:r>
      <w:r>
        <w:rPr>
          <w:rFonts w:hint="eastAsia" w:ascii="仿宋" w:hAnsi="仿宋" w:eastAsia="仿宋" w:cs="仿宋"/>
          <w:sz w:val="32"/>
          <w:szCs w:val="32"/>
        </w:rPr>
        <w:t>月</w:t>
      </w:r>
      <w:r>
        <w:rPr>
          <w:rFonts w:hint="eastAsia" w:ascii="仿宋" w:hAnsi="仿宋" w:eastAsia="仿宋" w:cs="仿宋"/>
          <w:sz w:val="32"/>
          <w:szCs w:val="32"/>
          <w:lang w:val="en-US" w:eastAsia="zh-CN"/>
        </w:rPr>
        <w:t>10</w:t>
      </w:r>
      <w:r>
        <w:rPr>
          <w:rFonts w:hint="eastAsia" w:ascii="仿宋" w:hAnsi="仿宋" w:eastAsia="仿宋" w:cs="仿宋"/>
          <w:sz w:val="32"/>
          <w:szCs w:val="32"/>
        </w:rPr>
        <w:t>日开工建设，</w:t>
      </w:r>
      <w:r>
        <w:rPr>
          <w:rFonts w:ascii="仿宋" w:hAnsi="仿宋" w:eastAsia="仿宋" w:cs="仿宋"/>
          <w:sz w:val="32"/>
          <w:szCs w:val="32"/>
        </w:rPr>
        <w:t>2021</w:t>
      </w:r>
      <w:r>
        <w:rPr>
          <w:rFonts w:hint="eastAsia" w:ascii="仿宋" w:hAnsi="仿宋" w:eastAsia="仿宋" w:cs="仿宋"/>
          <w:sz w:val="32"/>
          <w:szCs w:val="32"/>
        </w:rPr>
        <w:t>年</w:t>
      </w:r>
      <w:r>
        <w:rPr>
          <w:rFonts w:hint="eastAsia" w:ascii="仿宋" w:hAnsi="仿宋" w:eastAsia="仿宋" w:cs="仿宋"/>
          <w:sz w:val="32"/>
          <w:szCs w:val="32"/>
          <w:lang w:val="en-US" w:eastAsia="zh-CN"/>
        </w:rPr>
        <w:t>11</w:t>
      </w:r>
      <w:r>
        <w:rPr>
          <w:rFonts w:hint="eastAsia" w:ascii="仿宋" w:hAnsi="仿宋" w:eastAsia="仿宋" w:cs="仿宋"/>
          <w:sz w:val="32"/>
          <w:szCs w:val="32"/>
        </w:rPr>
        <w:t>月</w:t>
      </w:r>
      <w:r>
        <w:rPr>
          <w:rFonts w:hint="eastAsia" w:ascii="仿宋" w:hAnsi="仿宋" w:eastAsia="仿宋" w:cs="仿宋"/>
          <w:sz w:val="32"/>
          <w:szCs w:val="32"/>
          <w:lang w:val="en-US" w:eastAsia="zh-CN"/>
        </w:rPr>
        <w:t>15</w:t>
      </w:r>
      <w:r>
        <w:rPr>
          <w:rFonts w:hint="eastAsia" w:ascii="仿宋" w:hAnsi="仿宋" w:eastAsia="仿宋" w:cs="仿宋"/>
          <w:sz w:val="32"/>
          <w:szCs w:val="32"/>
        </w:rPr>
        <w:t>日完工，预计</w:t>
      </w:r>
      <w:r>
        <w:rPr>
          <w:rFonts w:ascii="仿宋" w:hAnsi="仿宋" w:eastAsia="仿宋" w:cs="仿宋"/>
          <w:sz w:val="32"/>
          <w:szCs w:val="32"/>
        </w:rPr>
        <w:t>2021</w:t>
      </w:r>
      <w:r>
        <w:rPr>
          <w:rFonts w:hint="eastAsia" w:ascii="仿宋" w:hAnsi="仿宋" w:eastAsia="仿宋" w:cs="仿宋"/>
          <w:sz w:val="32"/>
          <w:szCs w:val="32"/>
        </w:rPr>
        <w:t>年</w:t>
      </w:r>
      <w:r>
        <w:rPr>
          <w:rFonts w:hint="eastAsia" w:ascii="仿宋" w:hAnsi="仿宋" w:eastAsia="仿宋" w:cs="仿宋"/>
          <w:sz w:val="32"/>
          <w:szCs w:val="32"/>
          <w:lang w:val="en-US" w:eastAsia="zh-CN"/>
        </w:rPr>
        <w:t>11</w:t>
      </w:r>
      <w:r>
        <w:rPr>
          <w:rFonts w:hint="eastAsia" w:ascii="仿宋" w:hAnsi="仿宋" w:eastAsia="仿宋" w:cs="仿宋"/>
          <w:sz w:val="32"/>
          <w:szCs w:val="32"/>
        </w:rPr>
        <w:t>月</w:t>
      </w:r>
      <w:r>
        <w:rPr>
          <w:rFonts w:hint="eastAsia" w:ascii="仿宋" w:hAnsi="仿宋" w:eastAsia="仿宋" w:cs="仿宋"/>
          <w:sz w:val="32"/>
          <w:szCs w:val="32"/>
          <w:lang w:val="en-US" w:eastAsia="zh-CN"/>
        </w:rPr>
        <w:t>30</w:t>
      </w:r>
      <w:r>
        <w:rPr>
          <w:rFonts w:hint="eastAsia" w:ascii="仿宋" w:hAnsi="仿宋" w:eastAsia="仿宋" w:cs="仿宋"/>
          <w:sz w:val="32"/>
          <w:szCs w:val="32"/>
        </w:rPr>
        <w:t>日完成项目验收。</w:t>
      </w:r>
    </w:p>
    <w:p>
      <w:pPr>
        <w:keepNext w:val="0"/>
        <w:keepLines w:val="0"/>
        <w:pageBreakBefore w:val="0"/>
        <w:widowControl w:val="0"/>
        <w:kinsoku/>
        <w:wordWrap/>
        <w:overflowPunct/>
        <w:topLinePunct w:val="0"/>
        <w:autoSpaceDE/>
        <w:autoSpaceDN/>
        <w:bidi w:val="0"/>
        <w:adjustRightInd/>
        <w:spacing w:line="580" w:lineRule="exact"/>
        <w:ind w:firstLine="640" w:firstLineChars="200"/>
        <w:rPr>
          <w:rFonts w:hint="eastAsia"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（4）绩效目标：项目实施将解决</w:t>
      </w:r>
      <w:r>
        <w:rPr>
          <w:rFonts w:hint="eastAsia" w:ascii="仿宋_GB2312" w:hAnsi="仿宋_GB2312" w:eastAsia="仿宋_GB2312" w:cs="仿宋_GB2312"/>
          <w:color w:val="000000"/>
          <w:kern w:val="0"/>
          <w:sz w:val="32"/>
          <w:szCs w:val="32"/>
          <w:lang w:val="en-US" w:eastAsia="zh-CN" w:bidi="ar"/>
        </w:rPr>
        <w:t>203个</w:t>
      </w:r>
      <w:r>
        <w:rPr>
          <w:rFonts w:hint="eastAsia" w:ascii="仿宋_GB2312" w:hAnsi="仿宋_GB2312" w:eastAsia="仿宋_GB2312" w:cs="仿宋_GB2312"/>
          <w:color w:val="000000"/>
          <w:kern w:val="0"/>
          <w:sz w:val="32"/>
          <w:szCs w:val="32"/>
          <w:lang w:bidi="ar"/>
        </w:rPr>
        <w:t>村</w:t>
      </w:r>
      <w:r>
        <w:rPr>
          <w:rFonts w:hint="eastAsia" w:ascii="仿宋_GB2312" w:hAnsi="仿宋_GB2312" w:eastAsia="仿宋_GB2312" w:cs="仿宋_GB2312"/>
          <w:color w:val="000000"/>
          <w:kern w:val="0"/>
          <w:sz w:val="32"/>
          <w:szCs w:val="32"/>
          <w:lang w:eastAsia="zh-CN" w:bidi="ar"/>
        </w:rPr>
        <w:t>群众</w:t>
      </w:r>
      <w:r>
        <w:rPr>
          <w:rFonts w:hint="eastAsia" w:ascii="仿宋_GB2312" w:hAnsi="仿宋_GB2312" w:eastAsia="仿宋_GB2312" w:cs="仿宋_GB2312"/>
          <w:color w:val="000000"/>
          <w:kern w:val="0"/>
          <w:sz w:val="32"/>
          <w:szCs w:val="32"/>
          <w:lang w:bidi="ar"/>
        </w:rPr>
        <w:t>出行困难问题，贫困群众对项目实施效果非常满意。</w:t>
      </w:r>
    </w:p>
    <w:p>
      <w:pPr>
        <w:keepNext w:val="0"/>
        <w:keepLines w:val="0"/>
        <w:pageBreakBefore w:val="0"/>
        <w:widowControl w:val="0"/>
        <w:kinsoku/>
        <w:wordWrap/>
        <w:overflowPunct/>
        <w:topLinePunct w:val="0"/>
        <w:autoSpaceDE/>
        <w:autoSpaceDN/>
        <w:bidi w:val="0"/>
        <w:adjustRightInd/>
        <w:spacing w:line="580" w:lineRule="exact"/>
        <w:ind w:firstLine="640" w:firstLineChars="200"/>
        <w:rPr>
          <w:rFonts w:hint="eastAsia"/>
          <w:lang w:eastAsia="zh-CN"/>
        </w:rPr>
      </w:pPr>
      <w:r>
        <w:rPr>
          <w:rFonts w:hint="eastAsia" w:ascii="仿宋_GB2312" w:hAnsi="仿宋_GB2312" w:eastAsia="仿宋_GB2312" w:cs="仿宋_GB2312"/>
          <w:color w:val="000000"/>
          <w:sz w:val="32"/>
          <w:szCs w:val="32"/>
        </w:rPr>
        <w:t>（5）责任单位：</w:t>
      </w:r>
      <w:r>
        <w:rPr>
          <w:rFonts w:hint="eastAsia" w:ascii="仿宋_GB2312" w:hAnsi="仿宋_GB2312" w:eastAsia="仿宋_GB2312" w:cs="仿宋_GB2312"/>
          <w:color w:val="000000"/>
          <w:sz w:val="32"/>
          <w:szCs w:val="32"/>
          <w:lang w:eastAsia="zh-CN"/>
        </w:rPr>
        <w:t>交通运输局</w:t>
      </w:r>
    </w:p>
    <w:p>
      <w:pPr>
        <w:keepNext w:val="0"/>
        <w:keepLines w:val="0"/>
        <w:pageBreakBefore w:val="0"/>
        <w:widowControl w:val="0"/>
        <w:numPr>
          <w:ilvl w:val="0"/>
          <w:numId w:val="1"/>
        </w:numPr>
        <w:kinsoku/>
        <w:wordWrap/>
        <w:overflowPunct/>
        <w:topLinePunct w:val="0"/>
        <w:autoSpaceDE/>
        <w:autoSpaceDN/>
        <w:bidi w:val="0"/>
        <w:adjustRightInd/>
        <w:spacing w:line="580" w:lineRule="exact"/>
        <w:ind w:firstLine="640" w:firstLineChars="200"/>
        <w:rPr>
          <w:rFonts w:hint="eastAsia" w:ascii="楷体_GB2312" w:hAnsi="楷体_GB2312" w:eastAsia="楷体_GB2312" w:cs="楷体_GB2312"/>
          <w:sz w:val="32"/>
          <w:szCs w:val="32"/>
        </w:rPr>
      </w:pPr>
      <w:r>
        <w:rPr>
          <w:rFonts w:hint="eastAsia" w:ascii="楷体" w:hAnsi="楷体" w:eastAsia="楷体" w:cs="楷体"/>
          <w:sz w:val="32"/>
          <w:szCs w:val="32"/>
        </w:rPr>
        <w:t>产业发展类项目</w:t>
      </w:r>
      <w:r>
        <w:rPr>
          <w:rFonts w:hint="eastAsia" w:ascii="楷体" w:hAnsi="楷体" w:eastAsia="楷体" w:cs="楷体"/>
          <w:kern w:val="0"/>
          <w:sz w:val="32"/>
          <w:szCs w:val="32"/>
          <w:lang w:bidi="ar"/>
        </w:rPr>
        <w:t>及</w:t>
      </w:r>
      <w:r>
        <w:rPr>
          <w:rFonts w:hint="eastAsia" w:ascii="楷体_GB2312" w:hAnsi="楷体_GB2312" w:eastAsia="楷体_GB2312" w:cs="楷体_GB2312"/>
          <w:sz w:val="32"/>
          <w:szCs w:val="32"/>
        </w:rPr>
        <w:t>其他类项目</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pPr>
      <w:r>
        <w:rPr>
          <w:rFonts w:hint="eastAsia" w:ascii="仿宋_GB2312" w:hAnsi="仿宋_GB2312" w:eastAsia="仿宋_GB2312" w:cs="仿宋_GB2312"/>
          <w:color w:val="000000"/>
          <w:kern w:val="2"/>
          <w:sz w:val="32"/>
          <w:szCs w:val="32"/>
          <w:lang w:val="en-US" w:eastAsia="zh-CN" w:bidi="ar-SA"/>
        </w:rPr>
        <w:t>2021年产业发展类项目及其他类项目</w:t>
      </w:r>
      <w:r>
        <w:rPr>
          <w:rFonts w:hint="eastAsia" w:ascii="仿宋_GB2312" w:hAnsi="仿宋_GB2312" w:eastAsia="仿宋_GB2312" w:cs="仿宋_GB2312"/>
          <w:color w:val="000000"/>
          <w:sz w:val="32"/>
          <w:szCs w:val="32"/>
        </w:rPr>
        <w:t>计划安排</w:t>
      </w:r>
      <w:r>
        <w:rPr>
          <w:rFonts w:hint="eastAsia" w:ascii="仿宋_GB2312" w:hAnsi="仿宋_GB2312" w:eastAsia="仿宋_GB2312" w:cs="仿宋_GB2312"/>
          <w:color w:val="000000"/>
          <w:sz w:val="32"/>
          <w:szCs w:val="32"/>
          <w:lang w:val="en-US" w:eastAsia="zh-CN"/>
        </w:rPr>
        <w:t>66</w:t>
      </w:r>
      <w:r>
        <w:rPr>
          <w:rFonts w:hint="eastAsia" w:ascii="仿宋_GB2312" w:hAnsi="仿宋_GB2312" w:eastAsia="仿宋_GB2312" w:cs="仿宋_GB2312"/>
          <w:color w:val="000000"/>
          <w:sz w:val="32"/>
          <w:szCs w:val="32"/>
        </w:rPr>
        <w:t>个</w:t>
      </w:r>
      <w:r>
        <w:rPr>
          <w:rFonts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t>预计投资</w:t>
      </w:r>
      <w:r>
        <w:rPr>
          <w:rFonts w:hint="eastAsia" w:ascii="仿宋_GB2312" w:hAnsi="仿宋_GB2312" w:eastAsia="仿宋_GB2312" w:cs="仿宋_GB2312"/>
          <w:color w:val="000000"/>
          <w:sz w:val="32"/>
          <w:szCs w:val="32"/>
          <w:lang w:val="en-US" w:eastAsia="zh-CN"/>
        </w:rPr>
        <w:t>10068.7</w:t>
      </w:r>
      <w:r>
        <w:rPr>
          <w:rFonts w:hint="eastAsia" w:ascii="仿宋_GB2312" w:hAnsi="仿宋_GB2312" w:eastAsia="仿宋_GB2312" w:cs="仿宋_GB2312"/>
          <w:color w:val="000000"/>
          <w:sz w:val="32"/>
          <w:szCs w:val="32"/>
        </w:rPr>
        <w:t>万元，其中：中央资金</w:t>
      </w:r>
      <w:r>
        <w:rPr>
          <w:rFonts w:hint="eastAsia" w:ascii="仿宋_GB2312" w:hAnsi="仿宋_GB2312" w:eastAsia="仿宋_GB2312" w:cs="仿宋_GB2312"/>
          <w:color w:val="000000"/>
          <w:sz w:val="32"/>
          <w:szCs w:val="32"/>
          <w:lang w:val="en-US" w:eastAsia="zh-CN"/>
        </w:rPr>
        <w:t>3805</w:t>
      </w:r>
      <w:r>
        <w:rPr>
          <w:rFonts w:hint="eastAsia" w:ascii="仿宋_GB2312" w:hAnsi="仿宋_GB2312" w:eastAsia="仿宋_GB2312" w:cs="仿宋_GB2312"/>
          <w:color w:val="000000"/>
          <w:sz w:val="32"/>
          <w:szCs w:val="32"/>
        </w:rPr>
        <w:t>万元、省级资金</w:t>
      </w:r>
      <w:r>
        <w:rPr>
          <w:rFonts w:hint="eastAsia" w:ascii="仿宋_GB2312" w:hAnsi="仿宋_GB2312" w:eastAsia="仿宋_GB2312" w:cs="仿宋_GB2312"/>
          <w:color w:val="000000"/>
          <w:sz w:val="32"/>
          <w:szCs w:val="32"/>
          <w:lang w:val="en-US" w:eastAsia="zh-CN"/>
        </w:rPr>
        <w:t>1754</w:t>
      </w:r>
      <w:r>
        <w:rPr>
          <w:rFonts w:hint="eastAsia" w:ascii="仿宋_GB2312" w:hAnsi="仿宋_GB2312" w:eastAsia="仿宋_GB2312" w:cs="仿宋_GB2312"/>
          <w:color w:val="000000"/>
          <w:spacing w:val="-4"/>
          <w:sz w:val="32"/>
          <w:szCs w:val="32"/>
        </w:rPr>
        <w:t>万元、市级资金</w:t>
      </w:r>
      <w:r>
        <w:rPr>
          <w:rFonts w:hint="eastAsia" w:ascii="仿宋_GB2312" w:hAnsi="仿宋_GB2312" w:eastAsia="仿宋_GB2312" w:cs="仿宋_GB2312"/>
          <w:color w:val="000000"/>
          <w:sz w:val="32"/>
          <w:szCs w:val="32"/>
          <w:lang w:val="en-US" w:eastAsia="zh-CN"/>
        </w:rPr>
        <w:t>1436.7</w:t>
      </w:r>
      <w:r>
        <w:rPr>
          <w:rFonts w:hint="eastAsia" w:ascii="仿宋_GB2312" w:hAnsi="仿宋_GB2312" w:eastAsia="仿宋_GB2312" w:cs="仿宋_GB2312"/>
          <w:color w:val="000000"/>
          <w:spacing w:val="-4"/>
          <w:sz w:val="32"/>
          <w:szCs w:val="32"/>
        </w:rPr>
        <w:t>万元、县级资金</w:t>
      </w:r>
      <w:r>
        <w:rPr>
          <w:rFonts w:hint="eastAsia" w:ascii="仿宋_GB2312" w:hAnsi="仿宋_GB2312" w:eastAsia="仿宋_GB2312" w:cs="仿宋_GB2312"/>
          <w:color w:val="000000"/>
          <w:sz w:val="32"/>
          <w:szCs w:val="32"/>
          <w:lang w:val="en-US" w:eastAsia="zh-CN"/>
        </w:rPr>
        <w:t>3073</w:t>
      </w:r>
      <w:r>
        <w:rPr>
          <w:rFonts w:hint="eastAsia" w:ascii="仿宋_GB2312" w:hAnsi="仿宋_GB2312" w:eastAsia="仿宋_GB2312" w:cs="仿宋_GB2312"/>
          <w:color w:val="000000"/>
          <w:spacing w:val="-4"/>
          <w:sz w:val="32"/>
          <w:szCs w:val="32"/>
        </w:rPr>
        <w:t>万元</w:t>
      </w:r>
    </w:p>
    <w:p>
      <w:pPr>
        <w:keepNext w:val="0"/>
        <w:keepLines w:val="0"/>
        <w:pageBreakBefore w:val="0"/>
        <w:widowControl w:val="0"/>
        <w:kinsoku/>
        <w:wordWrap/>
        <w:overflowPunct/>
        <w:topLinePunct w:val="0"/>
        <w:autoSpaceDE/>
        <w:autoSpaceDN/>
        <w:bidi w:val="0"/>
        <w:adjustRightInd/>
        <w:spacing w:line="58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1.</w:t>
      </w:r>
      <w:r>
        <w:rPr>
          <w:rFonts w:hint="eastAsia" w:ascii="仿宋_GB2312" w:hAnsi="仿宋_GB2312" w:eastAsia="仿宋_GB2312" w:cs="仿宋_GB2312"/>
          <w:color w:val="000000"/>
          <w:sz w:val="32"/>
          <w:szCs w:val="32"/>
        </w:rPr>
        <w:t>2021年</w:t>
      </w:r>
      <w:r>
        <w:rPr>
          <w:rFonts w:hint="eastAsia" w:ascii="仿宋_GB2312" w:hAnsi="仿宋_GB2312" w:eastAsia="仿宋_GB2312" w:cs="仿宋_GB2312"/>
          <w:color w:val="000000"/>
          <w:sz w:val="32"/>
          <w:szCs w:val="32"/>
          <w:lang w:eastAsia="zh-CN"/>
        </w:rPr>
        <w:t>内乡县雨露计划职业教育项目</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val="en-US" w:eastAsia="zh-CN"/>
        </w:rPr>
        <w:t>3</w:t>
      </w:r>
      <w:r>
        <w:rPr>
          <w:rFonts w:hint="eastAsia" w:ascii="仿宋_GB2312" w:hAnsi="仿宋_GB2312" w:eastAsia="仿宋_GB2312" w:cs="仿宋_GB2312"/>
          <w:color w:val="000000"/>
          <w:sz w:val="32"/>
          <w:szCs w:val="32"/>
        </w:rPr>
        <w:t>个）</w:t>
      </w:r>
    </w:p>
    <w:p>
      <w:pPr>
        <w:keepNext w:val="0"/>
        <w:keepLines w:val="0"/>
        <w:pageBreakBefore w:val="0"/>
        <w:widowControl w:val="0"/>
        <w:numPr>
          <w:ilvl w:val="0"/>
          <w:numId w:val="2"/>
        </w:numPr>
        <w:kinsoku/>
        <w:wordWrap/>
        <w:overflowPunct/>
        <w:topLinePunct w:val="0"/>
        <w:autoSpaceDE/>
        <w:autoSpaceDN/>
        <w:bidi w:val="0"/>
        <w:adjustRightInd/>
        <w:spacing w:line="580" w:lineRule="exact"/>
        <w:ind w:firstLine="640" w:firstLineChars="200"/>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rPr>
        <w:t>建设任务：</w:t>
      </w:r>
      <w:r>
        <w:rPr>
          <w:rFonts w:hint="eastAsia" w:ascii="仿宋_GB2312" w:hAnsi="仿宋_GB2312" w:eastAsia="仿宋_GB2312" w:cs="仿宋_GB2312"/>
          <w:color w:val="000000"/>
          <w:sz w:val="32"/>
          <w:szCs w:val="32"/>
          <w:lang w:eastAsia="zh-CN"/>
        </w:rPr>
        <w:t>职业教育</w:t>
      </w:r>
      <w:r>
        <w:rPr>
          <w:rFonts w:hint="eastAsia" w:ascii="仿宋_GB2312" w:hAnsi="仿宋_GB2312" w:eastAsia="仿宋_GB2312" w:cs="仿宋_GB2312"/>
          <w:color w:val="000000"/>
          <w:sz w:val="32"/>
          <w:szCs w:val="32"/>
          <w:lang w:val="en-US" w:eastAsia="zh-CN"/>
        </w:rPr>
        <w:t>2513</w:t>
      </w:r>
      <w:r>
        <w:rPr>
          <w:rFonts w:hint="eastAsia" w:ascii="仿宋_GB2312" w:hAnsi="仿宋_GB2312" w:eastAsia="仿宋_GB2312" w:cs="仿宋_GB2312"/>
          <w:color w:val="000000"/>
          <w:sz w:val="32"/>
          <w:szCs w:val="32"/>
          <w:lang w:eastAsia="zh-CN"/>
        </w:rPr>
        <w:t>人次，每人补贴1500元。短期技能培训400人，每人补贴2000元</w:t>
      </w:r>
    </w:p>
    <w:p>
      <w:pPr>
        <w:keepNext w:val="0"/>
        <w:keepLines w:val="0"/>
        <w:pageBreakBefore w:val="0"/>
        <w:widowControl w:val="0"/>
        <w:numPr>
          <w:ilvl w:val="0"/>
          <w:numId w:val="0"/>
        </w:numPr>
        <w:kinsoku/>
        <w:wordWrap/>
        <w:overflowPunct/>
        <w:topLinePunct w:val="0"/>
        <w:autoSpaceDE/>
        <w:autoSpaceDN/>
        <w:bidi w:val="0"/>
        <w:adjustRightInd/>
        <w:spacing w:line="580" w:lineRule="exact"/>
        <w:ind w:firstLine="640" w:firstLineChars="200"/>
        <w:rPr>
          <w:rFonts w:ascii="仿宋_GB2312" w:hAnsi="仿宋_GB2312" w:eastAsia="仿宋_GB2312" w:cs="仿宋_GB2312"/>
          <w:color w:val="000000"/>
          <w:spacing w:val="-11"/>
          <w:kern w:val="0"/>
          <w:sz w:val="32"/>
          <w:szCs w:val="32"/>
          <w:lang w:bidi="ar"/>
        </w:rPr>
      </w:pPr>
      <w:r>
        <w:rPr>
          <w:rFonts w:hint="eastAsia" w:ascii="仿宋_GB2312" w:hAnsi="仿宋_GB2312" w:eastAsia="仿宋_GB2312" w:cs="仿宋_GB2312"/>
          <w:color w:val="000000"/>
          <w:kern w:val="0"/>
          <w:sz w:val="32"/>
          <w:szCs w:val="32"/>
          <w:lang w:bidi="ar"/>
        </w:rPr>
        <w:t>（2）资金安排：计划</w:t>
      </w:r>
      <w:r>
        <w:rPr>
          <w:rFonts w:hint="eastAsia" w:ascii="仿宋_GB2312" w:hAnsi="仿宋_GB2312" w:eastAsia="仿宋_GB2312" w:cs="仿宋_GB2312"/>
          <w:color w:val="000000"/>
          <w:spacing w:val="-11"/>
          <w:kern w:val="0"/>
          <w:sz w:val="32"/>
          <w:szCs w:val="32"/>
        </w:rPr>
        <w:t>使用</w:t>
      </w:r>
      <w:r>
        <w:rPr>
          <w:rFonts w:hint="eastAsia" w:ascii="仿宋_GB2312" w:hAnsi="仿宋_GB2312" w:eastAsia="仿宋_GB2312" w:cs="仿宋_GB2312"/>
          <w:color w:val="000000"/>
          <w:spacing w:val="-11"/>
          <w:kern w:val="0"/>
          <w:sz w:val="32"/>
          <w:szCs w:val="32"/>
          <w:lang w:bidi="ar"/>
        </w:rPr>
        <w:t>资金</w:t>
      </w:r>
      <w:r>
        <w:rPr>
          <w:rFonts w:hint="eastAsia" w:ascii="仿宋_GB2312" w:hAnsi="仿宋_GB2312" w:eastAsia="仿宋_GB2312" w:cs="仿宋_GB2312"/>
          <w:color w:val="000000"/>
          <w:spacing w:val="-11"/>
          <w:kern w:val="0"/>
          <w:sz w:val="32"/>
          <w:szCs w:val="32"/>
          <w:lang w:val="en-US" w:eastAsia="zh-CN" w:bidi="ar"/>
        </w:rPr>
        <w:t>456.95</w:t>
      </w:r>
      <w:r>
        <w:rPr>
          <w:rFonts w:hint="eastAsia" w:ascii="仿宋_GB2312" w:hAnsi="仿宋_GB2312" w:eastAsia="仿宋_GB2312" w:cs="仿宋_GB2312"/>
          <w:color w:val="000000"/>
          <w:spacing w:val="-11"/>
          <w:kern w:val="0"/>
          <w:sz w:val="32"/>
          <w:szCs w:val="32"/>
          <w:lang w:bidi="ar"/>
        </w:rPr>
        <w:t>万元，其中：</w:t>
      </w:r>
      <w:r>
        <w:rPr>
          <w:rFonts w:hint="eastAsia" w:ascii="仿宋_GB2312" w:hAnsi="仿宋_GB2312" w:eastAsia="仿宋_GB2312" w:cs="仿宋_GB2312"/>
          <w:color w:val="000000"/>
          <w:sz w:val="32"/>
          <w:szCs w:val="32"/>
        </w:rPr>
        <w:t>省级资金</w:t>
      </w:r>
      <w:r>
        <w:rPr>
          <w:rFonts w:hint="eastAsia" w:ascii="仿宋_GB2312" w:hAnsi="仿宋_GB2312" w:eastAsia="仿宋_GB2312" w:cs="仿宋_GB2312"/>
          <w:color w:val="000000"/>
          <w:sz w:val="32"/>
          <w:szCs w:val="32"/>
          <w:lang w:val="en-US" w:eastAsia="zh-CN"/>
        </w:rPr>
        <w:t>376.95</w:t>
      </w:r>
      <w:r>
        <w:rPr>
          <w:rFonts w:hint="eastAsia" w:ascii="仿宋_GB2312" w:hAnsi="仿宋_GB2312" w:eastAsia="仿宋_GB2312" w:cs="仿宋_GB2312"/>
          <w:color w:val="000000"/>
          <w:spacing w:val="-4"/>
          <w:sz w:val="32"/>
          <w:szCs w:val="32"/>
        </w:rPr>
        <w:t>万元、县级资金</w:t>
      </w:r>
      <w:r>
        <w:rPr>
          <w:rFonts w:hint="eastAsia" w:ascii="仿宋_GB2312" w:hAnsi="仿宋_GB2312" w:eastAsia="仿宋_GB2312" w:cs="仿宋_GB2312"/>
          <w:color w:val="000000"/>
          <w:sz w:val="32"/>
          <w:szCs w:val="32"/>
          <w:lang w:val="en-US" w:eastAsia="zh-CN"/>
        </w:rPr>
        <w:t>80</w:t>
      </w:r>
      <w:r>
        <w:rPr>
          <w:rFonts w:hint="eastAsia" w:ascii="仿宋_GB2312" w:hAnsi="仿宋_GB2312" w:eastAsia="仿宋_GB2312" w:cs="仿宋_GB2312"/>
          <w:color w:val="000000"/>
          <w:spacing w:val="-4"/>
          <w:sz w:val="32"/>
          <w:szCs w:val="32"/>
        </w:rPr>
        <w:t>万元</w:t>
      </w:r>
      <w:r>
        <w:rPr>
          <w:rFonts w:hint="eastAsia" w:ascii="仿宋_GB2312" w:hAnsi="仿宋_GB2312" w:eastAsia="仿宋_GB2312" w:cs="仿宋_GB2312"/>
          <w:color w:val="000000"/>
          <w:spacing w:val="-11"/>
          <w:kern w:val="0"/>
          <w:sz w:val="32"/>
          <w:szCs w:val="32"/>
          <w:lang w:bidi="ar"/>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rPr>
      </w:pPr>
      <w:r>
        <w:rPr>
          <w:rFonts w:hint="eastAsia" w:ascii="仿宋_GB2312" w:hAnsi="仿宋_GB2312" w:eastAsia="仿宋_GB2312" w:cs="仿宋_GB2312"/>
          <w:color w:val="000000"/>
          <w:kern w:val="0"/>
          <w:sz w:val="32"/>
          <w:szCs w:val="32"/>
          <w:lang w:bidi="ar"/>
        </w:rPr>
        <w:t>（3）时间进度：</w:t>
      </w:r>
      <w:r>
        <w:rPr>
          <w:rFonts w:ascii="仿宋" w:hAnsi="仿宋" w:eastAsia="仿宋" w:cs="仿宋"/>
          <w:sz w:val="32"/>
          <w:szCs w:val="32"/>
        </w:rPr>
        <w:t>2021</w:t>
      </w:r>
      <w:r>
        <w:rPr>
          <w:rFonts w:hint="eastAsia" w:ascii="仿宋" w:hAnsi="仿宋" w:eastAsia="仿宋" w:cs="仿宋"/>
          <w:sz w:val="32"/>
          <w:szCs w:val="32"/>
        </w:rPr>
        <w:t>年</w:t>
      </w:r>
      <w:r>
        <w:rPr>
          <w:rFonts w:hint="eastAsia" w:ascii="仿宋" w:hAnsi="仿宋" w:eastAsia="仿宋" w:cs="仿宋"/>
          <w:sz w:val="32"/>
          <w:szCs w:val="32"/>
          <w:lang w:val="en-US" w:eastAsia="zh-CN"/>
        </w:rPr>
        <w:t>3</w:t>
      </w:r>
      <w:r>
        <w:rPr>
          <w:rFonts w:hint="eastAsia" w:ascii="仿宋" w:hAnsi="仿宋" w:eastAsia="仿宋" w:cs="仿宋"/>
          <w:sz w:val="32"/>
          <w:szCs w:val="32"/>
        </w:rPr>
        <w:t>月</w:t>
      </w:r>
      <w:r>
        <w:rPr>
          <w:rFonts w:hint="eastAsia" w:ascii="仿宋" w:hAnsi="仿宋" w:eastAsia="仿宋" w:cs="仿宋"/>
          <w:sz w:val="32"/>
          <w:szCs w:val="32"/>
          <w:lang w:val="en-US" w:eastAsia="zh-CN"/>
        </w:rPr>
        <w:t>31</w:t>
      </w:r>
      <w:r>
        <w:rPr>
          <w:rFonts w:hint="eastAsia" w:ascii="仿宋" w:hAnsi="仿宋" w:eastAsia="仿宋" w:cs="仿宋"/>
          <w:sz w:val="32"/>
          <w:szCs w:val="32"/>
        </w:rPr>
        <w:t>日开工建设，</w:t>
      </w:r>
      <w:r>
        <w:rPr>
          <w:rFonts w:ascii="仿宋" w:hAnsi="仿宋" w:eastAsia="仿宋" w:cs="仿宋"/>
          <w:sz w:val="32"/>
          <w:szCs w:val="32"/>
        </w:rPr>
        <w:t>2021</w:t>
      </w:r>
      <w:r>
        <w:rPr>
          <w:rFonts w:hint="eastAsia" w:ascii="仿宋" w:hAnsi="仿宋" w:eastAsia="仿宋" w:cs="仿宋"/>
          <w:sz w:val="32"/>
          <w:szCs w:val="32"/>
        </w:rPr>
        <w:t>年</w:t>
      </w:r>
      <w:r>
        <w:rPr>
          <w:rFonts w:hint="eastAsia" w:ascii="仿宋" w:hAnsi="仿宋" w:eastAsia="仿宋" w:cs="仿宋"/>
          <w:sz w:val="32"/>
          <w:szCs w:val="32"/>
          <w:lang w:val="en-US" w:eastAsia="zh-CN"/>
        </w:rPr>
        <w:t>9</w:t>
      </w:r>
      <w:r>
        <w:rPr>
          <w:rFonts w:hint="eastAsia" w:ascii="仿宋" w:hAnsi="仿宋" w:eastAsia="仿宋" w:cs="仿宋"/>
          <w:sz w:val="32"/>
          <w:szCs w:val="32"/>
        </w:rPr>
        <w:t>月</w:t>
      </w:r>
      <w:r>
        <w:rPr>
          <w:rFonts w:hint="eastAsia" w:ascii="仿宋" w:hAnsi="仿宋" w:eastAsia="仿宋" w:cs="仿宋"/>
          <w:sz w:val="32"/>
          <w:szCs w:val="32"/>
          <w:lang w:val="en-US" w:eastAsia="zh-CN"/>
        </w:rPr>
        <w:t>25</w:t>
      </w:r>
      <w:r>
        <w:rPr>
          <w:rFonts w:hint="eastAsia" w:ascii="仿宋" w:hAnsi="仿宋" w:eastAsia="仿宋" w:cs="仿宋"/>
          <w:sz w:val="32"/>
          <w:szCs w:val="32"/>
        </w:rPr>
        <w:t>日完工，预计</w:t>
      </w:r>
      <w:r>
        <w:rPr>
          <w:rFonts w:ascii="仿宋" w:hAnsi="仿宋" w:eastAsia="仿宋" w:cs="仿宋"/>
          <w:sz w:val="32"/>
          <w:szCs w:val="32"/>
        </w:rPr>
        <w:t>2021</w:t>
      </w:r>
      <w:r>
        <w:rPr>
          <w:rFonts w:hint="eastAsia" w:ascii="仿宋" w:hAnsi="仿宋" w:eastAsia="仿宋" w:cs="仿宋"/>
          <w:sz w:val="32"/>
          <w:szCs w:val="32"/>
        </w:rPr>
        <w:t>年</w:t>
      </w:r>
      <w:r>
        <w:rPr>
          <w:rFonts w:hint="eastAsia" w:ascii="仿宋" w:hAnsi="仿宋" w:eastAsia="仿宋" w:cs="仿宋"/>
          <w:sz w:val="32"/>
          <w:szCs w:val="32"/>
          <w:lang w:val="en-US" w:eastAsia="zh-CN"/>
        </w:rPr>
        <w:t>9</w:t>
      </w:r>
      <w:r>
        <w:rPr>
          <w:rFonts w:hint="eastAsia" w:ascii="仿宋" w:hAnsi="仿宋" w:eastAsia="仿宋" w:cs="仿宋"/>
          <w:sz w:val="32"/>
          <w:szCs w:val="32"/>
        </w:rPr>
        <w:t>月</w:t>
      </w:r>
      <w:r>
        <w:rPr>
          <w:rFonts w:hint="eastAsia" w:ascii="仿宋" w:hAnsi="仿宋" w:eastAsia="仿宋" w:cs="仿宋"/>
          <w:sz w:val="32"/>
          <w:szCs w:val="32"/>
          <w:lang w:val="en-US" w:eastAsia="zh-CN"/>
        </w:rPr>
        <w:t>25</w:t>
      </w:r>
      <w:r>
        <w:rPr>
          <w:rFonts w:hint="eastAsia" w:ascii="仿宋" w:hAnsi="仿宋" w:eastAsia="仿宋" w:cs="仿宋"/>
          <w:sz w:val="32"/>
          <w:szCs w:val="32"/>
        </w:rPr>
        <w:t>日完成项目验收。</w:t>
      </w:r>
    </w:p>
    <w:p>
      <w:pPr>
        <w:keepNext w:val="0"/>
        <w:keepLines w:val="0"/>
        <w:pageBreakBefore w:val="0"/>
        <w:widowControl w:val="0"/>
        <w:kinsoku/>
        <w:wordWrap/>
        <w:overflowPunct/>
        <w:topLinePunct w:val="0"/>
        <w:autoSpaceDE/>
        <w:autoSpaceDN/>
        <w:bidi w:val="0"/>
        <w:adjustRightInd/>
        <w:spacing w:line="580" w:lineRule="exact"/>
        <w:ind w:firstLine="640" w:firstLineChars="200"/>
        <w:rPr>
          <w:rFonts w:hint="eastAsia" w:ascii="仿宋_GB2312" w:hAnsi="仿宋_GB2312" w:eastAsia="仿宋_GB2312" w:cs="仿宋_GB2312"/>
          <w:color w:val="000000"/>
          <w:kern w:val="0"/>
          <w:sz w:val="32"/>
          <w:szCs w:val="32"/>
          <w:lang w:eastAsia="zh-CN" w:bidi="ar"/>
        </w:rPr>
      </w:pPr>
      <w:r>
        <w:rPr>
          <w:rFonts w:hint="eastAsia" w:ascii="仿宋_GB2312" w:hAnsi="仿宋_GB2312" w:eastAsia="仿宋_GB2312" w:cs="仿宋_GB2312"/>
          <w:color w:val="000000"/>
          <w:kern w:val="0"/>
          <w:sz w:val="32"/>
          <w:szCs w:val="32"/>
          <w:lang w:bidi="ar"/>
        </w:rPr>
        <w:t>（4）绩效目标：通过职业技能培训，帮助经过培训的青壮年贫困农民成功转移就业</w:t>
      </w:r>
      <w:r>
        <w:rPr>
          <w:rFonts w:hint="eastAsia" w:ascii="仿宋_GB2312" w:hAnsi="仿宋_GB2312" w:eastAsia="仿宋_GB2312" w:cs="仿宋_GB2312"/>
          <w:color w:val="000000"/>
          <w:kern w:val="0"/>
          <w:sz w:val="32"/>
          <w:szCs w:val="32"/>
          <w:lang w:eastAsia="zh-CN" w:bidi="ar"/>
        </w:rPr>
        <w:t>。通过短期技能培训，使每个贫困农户至少有一名劳动力掌握1—2门有一定科技含量的农业生产技术。</w:t>
      </w:r>
    </w:p>
    <w:p>
      <w:pPr>
        <w:keepNext w:val="0"/>
        <w:keepLines w:val="0"/>
        <w:pageBreakBefore w:val="0"/>
        <w:widowControl w:val="0"/>
        <w:kinsoku/>
        <w:wordWrap/>
        <w:overflowPunct/>
        <w:topLinePunct w:val="0"/>
        <w:autoSpaceDE/>
        <w:autoSpaceDN/>
        <w:bidi w:val="0"/>
        <w:adjustRightInd/>
        <w:spacing w:line="580" w:lineRule="exact"/>
        <w:ind w:firstLine="640" w:firstLineChars="200"/>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rPr>
        <w:t>（5）责任单位：</w:t>
      </w:r>
      <w:r>
        <w:rPr>
          <w:rFonts w:hint="eastAsia" w:ascii="仿宋_GB2312" w:hAnsi="仿宋_GB2312" w:eastAsia="仿宋_GB2312" w:cs="仿宋_GB2312"/>
          <w:color w:val="000000"/>
          <w:sz w:val="32"/>
          <w:szCs w:val="32"/>
          <w:lang w:eastAsia="zh-CN"/>
        </w:rPr>
        <w:t>乡村振兴局</w:t>
      </w:r>
    </w:p>
    <w:p>
      <w:pPr>
        <w:keepNext w:val="0"/>
        <w:keepLines w:val="0"/>
        <w:pageBreakBefore w:val="0"/>
        <w:widowControl w:val="0"/>
        <w:kinsoku/>
        <w:wordWrap/>
        <w:overflowPunct/>
        <w:topLinePunct w:val="0"/>
        <w:autoSpaceDE/>
        <w:autoSpaceDN/>
        <w:bidi w:val="0"/>
        <w:adjustRightInd/>
        <w:spacing w:line="58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2.</w:t>
      </w:r>
      <w:r>
        <w:rPr>
          <w:rFonts w:hint="eastAsia" w:ascii="仿宋_GB2312" w:hAnsi="仿宋_GB2312" w:eastAsia="仿宋_GB2312" w:cs="仿宋_GB2312"/>
          <w:color w:val="000000"/>
          <w:sz w:val="32"/>
          <w:szCs w:val="32"/>
          <w:lang w:eastAsia="zh-CN"/>
        </w:rPr>
        <w:t>2021年内乡县小额贷款贴息项目</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val="en-US" w:eastAsia="zh-CN"/>
        </w:rPr>
        <w:t>1</w:t>
      </w:r>
      <w:r>
        <w:rPr>
          <w:rFonts w:hint="eastAsia" w:ascii="仿宋_GB2312" w:hAnsi="仿宋_GB2312" w:eastAsia="仿宋_GB2312" w:cs="仿宋_GB2312"/>
          <w:color w:val="000000"/>
          <w:sz w:val="32"/>
          <w:szCs w:val="32"/>
        </w:rPr>
        <w:t>个）</w:t>
      </w:r>
    </w:p>
    <w:p>
      <w:pPr>
        <w:keepNext w:val="0"/>
        <w:keepLines w:val="0"/>
        <w:pageBreakBefore w:val="0"/>
        <w:widowControl w:val="0"/>
        <w:numPr>
          <w:ilvl w:val="0"/>
          <w:numId w:val="0"/>
        </w:numPr>
        <w:kinsoku/>
        <w:wordWrap/>
        <w:overflowPunct/>
        <w:topLinePunct w:val="0"/>
        <w:autoSpaceDE/>
        <w:autoSpaceDN/>
        <w:bidi w:val="0"/>
        <w:adjustRightInd/>
        <w:spacing w:line="580" w:lineRule="exact"/>
        <w:ind w:firstLine="640" w:firstLineChars="200"/>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kern w:val="0"/>
          <w:sz w:val="32"/>
          <w:szCs w:val="32"/>
          <w:lang w:bidi="ar"/>
        </w:rPr>
        <w:t>（</w:t>
      </w:r>
      <w:r>
        <w:rPr>
          <w:rFonts w:hint="eastAsia" w:ascii="仿宋_GB2312" w:hAnsi="仿宋_GB2312" w:eastAsia="仿宋_GB2312" w:cs="仿宋_GB2312"/>
          <w:color w:val="000000"/>
          <w:kern w:val="0"/>
          <w:sz w:val="32"/>
          <w:szCs w:val="32"/>
          <w:lang w:val="en-US" w:eastAsia="zh-CN" w:bidi="ar"/>
        </w:rPr>
        <w:t>1</w:t>
      </w:r>
      <w:r>
        <w:rPr>
          <w:rFonts w:hint="eastAsia" w:ascii="仿宋_GB2312" w:hAnsi="仿宋_GB2312" w:eastAsia="仿宋_GB2312" w:cs="仿宋_GB2312"/>
          <w:color w:val="000000"/>
          <w:kern w:val="0"/>
          <w:sz w:val="32"/>
          <w:szCs w:val="32"/>
          <w:lang w:bidi="ar"/>
        </w:rPr>
        <w:t>）</w:t>
      </w:r>
      <w:r>
        <w:rPr>
          <w:rFonts w:hint="eastAsia" w:ascii="仿宋_GB2312" w:hAnsi="仿宋_GB2312" w:eastAsia="仿宋_GB2312" w:cs="仿宋_GB2312"/>
          <w:color w:val="000000"/>
          <w:sz w:val="32"/>
          <w:szCs w:val="32"/>
        </w:rPr>
        <w:t>建设任务：</w:t>
      </w:r>
      <w:r>
        <w:rPr>
          <w:rFonts w:hint="eastAsia" w:ascii="仿宋_GB2312" w:hAnsi="仿宋_GB2312" w:eastAsia="仿宋_GB2312" w:cs="仿宋_GB2312"/>
          <w:color w:val="000000"/>
          <w:sz w:val="32"/>
          <w:szCs w:val="32"/>
          <w:lang w:eastAsia="zh-CN"/>
        </w:rPr>
        <w:t>对5000户贫困户、300户边缘户小额贷款进行贴息。</w:t>
      </w:r>
    </w:p>
    <w:p>
      <w:pPr>
        <w:keepNext w:val="0"/>
        <w:keepLines w:val="0"/>
        <w:pageBreakBefore w:val="0"/>
        <w:widowControl w:val="0"/>
        <w:numPr>
          <w:ilvl w:val="0"/>
          <w:numId w:val="0"/>
        </w:numPr>
        <w:kinsoku/>
        <w:wordWrap/>
        <w:overflowPunct/>
        <w:topLinePunct w:val="0"/>
        <w:autoSpaceDE/>
        <w:autoSpaceDN/>
        <w:bidi w:val="0"/>
        <w:adjustRightInd/>
        <w:spacing w:line="580" w:lineRule="exact"/>
        <w:ind w:firstLine="640" w:firstLineChars="200"/>
        <w:rPr>
          <w:rFonts w:ascii="仿宋_GB2312" w:hAnsi="仿宋_GB2312" w:eastAsia="仿宋_GB2312" w:cs="仿宋_GB2312"/>
          <w:color w:val="000000"/>
          <w:spacing w:val="-11"/>
          <w:kern w:val="0"/>
          <w:sz w:val="32"/>
          <w:szCs w:val="32"/>
          <w:lang w:bidi="ar"/>
        </w:rPr>
      </w:pPr>
      <w:r>
        <w:rPr>
          <w:rFonts w:hint="eastAsia" w:ascii="仿宋_GB2312" w:hAnsi="仿宋_GB2312" w:eastAsia="仿宋_GB2312" w:cs="仿宋_GB2312"/>
          <w:color w:val="000000"/>
          <w:kern w:val="0"/>
          <w:sz w:val="32"/>
          <w:szCs w:val="32"/>
          <w:lang w:bidi="ar"/>
        </w:rPr>
        <w:t>（2）资金安排：计划</w:t>
      </w:r>
      <w:r>
        <w:rPr>
          <w:rFonts w:hint="eastAsia" w:ascii="仿宋_GB2312" w:hAnsi="仿宋_GB2312" w:eastAsia="仿宋_GB2312" w:cs="仿宋_GB2312"/>
          <w:color w:val="000000"/>
          <w:spacing w:val="-11"/>
          <w:kern w:val="0"/>
          <w:sz w:val="32"/>
          <w:szCs w:val="32"/>
        </w:rPr>
        <w:t>使用</w:t>
      </w:r>
      <w:r>
        <w:rPr>
          <w:rFonts w:hint="eastAsia" w:ascii="仿宋_GB2312" w:hAnsi="仿宋_GB2312" w:eastAsia="仿宋_GB2312" w:cs="仿宋_GB2312"/>
          <w:color w:val="000000"/>
          <w:spacing w:val="-11"/>
          <w:kern w:val="0"/>
          <w:sz w:val="32"/>
          <w:szCs w:val="32"/>
          <w:lang w:bidi="ar"/>
        </w:rPr>
        <w:t>资金</w:t>
      </w:r>
      <w:r>
        <w:rPr>
          <w:rFonts w:hint="eastAsia" w:ascii="仿宋_GB2312" w:hAnsi="仿宋_GB2312" w:eastAsia="仿宋_GB2312" w:cs="仿宋_GB2312"/>
          <w:color w:val="000000"/>
          <w:spacing w:val="-11"/>
          <w:kern w:val="0"/>
          <w:sz w:val="32"/>
          <w:szCs w:val="32"/>
          <w:lang w:val="en-US" w:eastAsia="zh-CN" w:bidi="ar"/>
        </w:rPr>
        <w:t>400</w:t>
      </w:r>
      <w:r>
        <w:rPr>
          <w:rFonts w:hint="eastAsia" w:ascii="仿宋_GB2312" w:hAnsi="仿宋_GB2312" w:eastAsia="仿宋_GB2312" w:cs="仿宋_GB2312"/>
          <w:color w:val="000000"/>
          <w:spacing w:val="-11"/>
          <w:kern w:val="0"/>
          <w:sz w:val="32"/>
          <w:szCs w:val="32"/>
          <w:lang w:bidi="ar"/>
        </w:rPr>
        <w:t>万元，其中：</w:t>
      </w:r>
      <w:r>
        <w:rPr>
          <w:rFonts w:hint="eastAsia" w:ascii="仿宋_GB2312" w:hAnsi="仿宋_GB2312" w:eastAsia="仿宋_GB2312" w:cs="仿宋_GB2312"/>
          <w:color w:val="000000"/>
          <w:sz w:val="32"/>
          <w:szCs w:val="32"/>
        </w:rPr>
        <w:t>省级资金</w:t>
      </w:r>
      <w:r>
        <w:rPr>
          <w:rFonts w:hint="eastAsia" w:ascii="仿宋_GB2312" w:hAnsi="仿宋_GB2312" w:eastAsia="仿宋_GB2312" w:cs="仿宋_GB2312"/>
          <w:color w:val="000000"/>
          <w:sz w:val="32"/>
          <w:szCs w:val="32"/>
          <w:lang w:val="en-US" w:eastAsia="zh-CN"/>
        </w:rPr>
        <w:t>400</w:t>
      </w:r>
      <w:r>
        <w:rPr>
          <w:rFonts w:hint="eastAsia" w:ascii="仿宋_GB2312" w:hAnsi="仿宋_GB2312" w:eastAsia="仿宋_GB2312" w:cs="仿宋_GB2312"/>
          <w:color w:val="000000"/>
          <w:spacing w:val="-4"/>
          <w:sz w:val="32"/>
          <w:szCs w:val="32"/>
        </w:rPr>
        <w:t>万元</w:t>
      </w:r>
      <w:r>
        <w:rPr>
          <w:rFonts w:hint="eastAsia" w:ascii="仿宋_GB2312" w:hAnsi="仿宋_GB2312" w:eastAsia="仿宋_GB2312" w:cs="仿宋_GB2312"/>
          <w:color w:val="000000"/>
          <w:spacing w:val="-11"/>
          <w:kern w:val="0"/>
          <w:sz w:val="32"/>
          <w:szCs w:val="32"/>
          <w:lang w:bidi="ar"/>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rPr>
      </w:pPr>
      <w:r>
        <w:rPr>
          <w:rFonts w:hint="eastAsia" w:ascii="仿宋_GB2312" w:hAnsi="仿宋_GB2312" w:eastAsia="仿宋_GB2312" w:cs="仿宋_GB2312"/>
          <w:color w:val="000000"/>
          <w:kern w:val="0"/>
          <w:sz w:val="32"/>
          <w:szCs w:val="32"/>
          <w:lang w:bidi="ar"/>
        </w:rPr>
        <w:t>（3）时间进度：</w:t>
      </w:r>
      <w:r>
        <w:rPr>
          <w:rFonts w:ascii="仿宋" w:hAnsi="仿宋" w:eastAsia="仿宋" w:cs="仿宋"/>
          <w:sz w:val="32"/>
          <w:szCs w:val="32"/>
        </w:rPr>
        <w:t>2021</w:t>
      </w:r>
      <w:r>
        <w:rPr>
          <w:rFonts w:hint="eastAsia" w:ascii="仿宋" w:hAnsi="仿宋" w:eastAsia="仿宋" w:cs="仿宋"/>
          <w:sz w:val="32"/>
          <w:szCs w:val="32"/>
        </w:rPr>
        <w:t>年</w:t>
      </w:r>
      <w:r>
        <w:rPr>
          <w:rFonts w:hint="eastAsia" w:ascii="仿宋" w:hAnsi="仿宋" w:eastAsia="仿宋" w:cs="仿宋"/>
          <w:sz w:val="32"/>
          <w:szCs w:val="32"/>
          <w:lang w:val="en-US" w:eastAsia="zh-CN"/>
        </w:rPr>
        <w:t>6</w:t>
      </w:r>
      <w:r>
        <w:rPr>
          <w:rFonts w:hint="eastAsia" w:ascii="仿宋" w:hAnsi="仿宋" w:eastAsia="仿宋" w:cs="仿宋"/>
          <w:sz w:val="32"/>
          <w:szCs w:val="32"/>
        </w:rPr>
        <w:t>月</w:t>
      </w:r>
      <w:r>
        <w:rPr>
          <w:rFonts w:hint="eastAsia" w:ascii="仿宋" w:hAnsi="仿宋" w:eastAsia="仿宋" w:cs="仿宋"/>
          <w:sz w:val="32"/>
          <w:szCs w:val="32"/>
          <w:lang w:val="en-US" w:eastAsia="zh-CN"/>
        </w:rPr>
        <w:t>25</w:t>
      </w:r>
      <w:r>
        <w:rPr>
          <w:rFonts w:hint="eastAsia" w:ascii="仿宋" w:hAnsi="仿宋" w:eastAsia="仿宋" w:cs="仿宋"/>
          <w:sz w:val="32"/>
          <w:szCs w:val="32"/>
        </w:rPr>
        <w:t>日开工建设，</w:t>
      </w:r>
      <w:r>
        <w:rPr>
          <w:rFonts w:ascii="仿宋" w:hAnsi="仿宋" w:eastAsia="仿宋" w:cs="仿宋"/>
          <w:sz w:val="32"/>
          <w:szCs w:val="32"/>
        </w:rPr>
        <w:t>2021</w:t>
      </w:r>
      <w:r>
        <w:rPr>
          <w:rFonts w:hint="eastAsia" w:ascii="仿宋" w:hAnsi="仿宋" w:eastAsia="仿宋" w:cs="仿宋"/>
          <w:sz w:val="32"/>
          <w:szCs w:val="32"/>
        </w:rPr>
        <w:t>年</w:t>
      </w:r>
      <w:r>
        <w:rPr>
          <w:rFonts w:hint="eastAsia" w:ascii="仿宋" w:hAnsi="仿宋" w:eastAsia="仿宋" w:cs="仿宋"/>
          <w:sz w:val="32"/>
          <w:szCs w:val="32"/>
          <w:lang w:val="en-US" w:eastAsia="zh-CN"/>
        </w:rPr>
        <w:t>9</w:t>
      </w:r>
      <w:r>
        <w:rPr>
          <w:rFonts w:hint="eastAsia" w:ascii="仿宋" w:hAnsi="仿宋" w:eastAsia="仿宋" w:cs="仿宋"/>
          <w:sz w:val="32"/>
          <w:szCs w:val="32"/>
        </w:rPr>
        <w:t>月</w:t>
      </w:r>
      <w:r>
        <w:rPr>
          <w:rFonts w:hint="eastAsia" w:ascii="仿宋" w:hAnsi="仿宋" w:eastAsia="仿宋" w:cs="仿宋"/>
          <w:sz w:val="32"/>
          <w:szCs w:val="32"/>
          <w:lang w:val="en-US" w:eastAsia="zh-CN"/>
        </w:rPr>
        <w:t>25</w:t>
      </w:r>
      <w:r>
        <w:rPr>
          <w:rFonts w:hint="eastAsia" w:ascii="仿宋" w:hAnsi="仿宋" w:eastAsia="仿宋" w:cs="仿宋"/>
          <w:sz w:val="32"/>
          <w:szCs w:val="32"/>
        </w:rPr>
        <w:t>日完工，预计</w:t>
      </w:r>
      <w:r>
        <w:rPr>
          <w:rFonts w:ascii="仿宋" w:hAnsi="仿宋" w:eastAsia="仿宋" w:cs="仿宋"/>
          <w:sz w:val="32"/>
          <w:szCs w:val="32"/>
        </w:rPr>
        <w:t>2021</w:t>
      </w:r>
      <w:r>
        <w:rPr>
          <w:rFonts w:hint="eastAsia" w:ascii="仿宋" w:hAnsi="仿宋" w:eastAsia="仿宋" w:cs="仿宋"/>
          <w:sz w:val="32"/>
          <w:szCs w:val="32"/>
        </w:rPr>
        <w:t>年</w:t>
      </w:r>
      <w:r>
        <w:rPr>
          <w:rFonts w:hint="eastAsia" w:ascii="仿宋" w:hAnsi="仿宋" w:eastAsia="仿宋" w:cs="仿宋"/>
          <w:sz w:val="32"/>
          <w:szCs w:val="32"/>
          <w:lang w:val="en-US" w:eastAsia="zh-CN"/>
        </w:rPr>
        <w:t>9</w:t>
      </w:r>
      <w:r>
        <w:rPr>
          <w:rFonts w:hint="eastAsia" w:ascii="仿宋" w:hAnsi="仿宋" w:eastAsia="仿宋" w:cs="仿宋"/>
          <w:sz w:val="32"/>
          <w:szCs w:val="32"/>
        </w:rPr>
        <w:t>月</w:t>
      </w:r>
      <w:r>
        <w:rPr>
          <w:rFonts w:hint="eastAsia" w:ascii="仿宋" w:hAnsi="仿宋" w:eastAsia="仿宋" w:cs="仿宋"/>
          <w:sz w:val="32"/>
          <w:szCs w:val="32"/>
          <w:lang w:val="en-US" w:eastAsia="zh-CN"/>
        </w:rPr>
        <w:t>25</w:t>
      </w:r>
      <w:r>
        <w:rPr>
          <w:rFonts w:hint="eastAsia" w:ascii="仿宋" w:hAnsi="仿宋" w:eastAsia="仿宋" w:cs="仿宋"/>
          <w:sz w:val="32"/>
          <w:szCs w:val="32"/>
        </w:rPr>
        <w:t>日完成项目验收。</w:t>
      </w:r>
    </w:p>
    <w:p>
      <w:pPr>
        <w:keepNext w:val="0"/>
        <w:keepLines w:val="0"/>
        <w:pageBreakBefore w:val="0"/>
        <w:widowControl w:val="0"/>
        <w:kinsoku/>
        <w:wordWrap/>
        <w:overflowPunct/>
        <w:topLinePunct w:val="0"/>
        <w:autoSpaceDE/>
        <w:autoSpaceDN/>
        <w:bidi w:val="0"/>
        <w:adjustRightInd/>
        <w:spacing w:line="580" w:lineRule="exact"/>
        <w:ind w:firstLine="640" w:firstLineChars="200"/>
        <w:rPr>
          <w:rFonts w:hint="eastAsia"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（4）绩效目标：落实有效的贫困农户小额信用贷款等措施，切实解决贫困农户产业发展的资金困难，稳定实现贫困农户增收脱贫。</w:t>
      </w:r>
    </w:p>
    <w:p>
      <w:pPr>
        <w:keepNext w:val="0"/>
        <w:keepLines w:val="0"/>
        <w:pageBreakBefore w:val="0"/>
        <w:widowControl w:val="0"/>
        <w:kinsoku/>
        <w:wordWrap/>
        <w:overflowPunct/>
        <w:topLinePunct w:val="0"/>
        <w:autoSpaceDE/>
        <w:autoSpaceDN/>
        <w:bidi w:val="0"/>
        <w:adjustRightInd/>
        <w:spacing w:line="580" w:lineRule="exact"/>
        <w:ind w:firstLine="640" w:firstLineChars="200"/>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rPr>
        <w:t>（5）责任单位：</w:t>
      </w:r>
      <w:r>
        <w:rPr>
          <w:rFonts w:hint="eastAsia" w:ascii="仿宋_GB2312" w:hAnsi="仿宋_GB2312" w:eastAsia="仿宋_GB2312" w:cs="仿宋_GB2312"/>
          <w:color w:val="000000"/>
          <w:sz w:val="32"/>
          <w:szCs w:val="32"/>
          <w:lang w:eastAsia="zh-CN"/>
        </w:rPr>
        <w:t>金融办</w:t>
      </w:r>
    </w:p>
    <w:p>
      <w:pPr>
        <w:keepNext w:val="0"/>
        <w:keepLines w:val="0"/>
        <w:pageBreakBefore w:val="0"/>
        <w:widowControl w:val="0"/>
        <w:kinsoku/>
        <w:wordWrap/>
        <w:overflowPunct/>
        <w:topLinePunct w:val="0"/>
        <w:autoSpaceDE/>
        <w:autoSpaceDN/>
        <w:bidi w:val="0"/>
        <w:adjustRightInd/>
        <w:spacing w:line="58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3.</w:t>
      </w:r>
      <w:r>
        <w:rPr>
          <w:rFonts w:hint="eastAsia" w:ascii="仿宋_GB2312" w:hAnsi="仿宋_GB2312" w:eastAsia="仿宋_GB2312" w:cs="仿宋_GB2312"/>
          <w:color w:val="000000"/>
          <w:sz w:val="32"/>
          <w:szCs w:val="32"/>
          <w:lang w:eastAsia="zh-CN"/>
        </w:rPr>
        <w:t>2021年内乡县产业扶贫贷款贴息项目</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val="en-US" w:eastAsia="zh-CN"/>
        </w:rPr>
        <w:t>3</w:t>
      </w:r>
      <w:r>
        <w:rPr>
          <w:rFonts w:hint="eastAsia" w:ascii="仿宋_GB2312" w:hAnsi="仿宋_GB2312" w:eastAsia="仿宋_GB2312" w:cs="仿宋_GB2312"/>
          <w:color w:val="000000"/>
          <w:sz w:val="32"/>
          <w:szCs w:val="32"/>
        </w:rPr>
        <w:t>个）</w:t>
      </w:r>
    </w:p>
    <w:p>
      <w:pPr>
        <w:keepNext w:val="0"/>
        <w:keepLines w:val="0"/>
        <w:pageBreakBefore w:val="0"/>
        <w:widowControl w:val="0"/>
        <w:numPr>
          <w:ilvl w:val="0"/>
          <w:numId w:val="3"/>
        </w:numPr>
        <w:kinsoku/>
        <w:wordWrap/>
        <w:overflowPunct/>
        <w:topLinePunct w:val="0"/>
        <w:autoSpaceDE/>
        <w:autoSpaceDN/>
        <w:bidi w:val="0"/>
        <w:adjustRightInd/>
        <w:spacing w:line="580" w:lineRule="exact"/>
        <w:ind w:firstLine="640" w:firstLineChars="200"/>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rPr>
        <w:t>建设任务：</w:t>
      </w:r>
      <w:r>
        <w:rPr>
          <w:rFonts w:hint="eastAsia" w:ascii="仿宋_GB2312" w:hAnsi="仿宋_GB2312" w:eastAsia="仿宋_GB2312" w:cs="仿宋_GB2312"/>
          <w:color w:val="000000"/>
          <w:sz w:val="32"/>
          <w:szCs w:val="32"/>
          <w:lang w:eastAsia="zh-CN"/>
        </w:rPr>
        <w:t>对牧原公司、投控公司、聚能公司扶贫贷款进行贴息。</w:t>
      </w:r>
    </w:p>
    <w:p>
      <w:pPr>
        <w:keepNext w:val="0"/>
        <w:keepLines w:val="0"/>
        <w:pageBreakBefore w:val="0"/>
        <w:widowControl w:val="0"/>
        <w:numPr>
          <w:ilvl w:val="0"/>
          <w:numId w:val="3"/>
        </w:numPr>
        <w:kinsoku/>
        <w:wordWrap/>
        <w:overflowPunct/>
        <w:topLinePunct w:val="0"/>
        <w:autoSpaceDE/>
        <w:autoSpaceDN/>
        <w:bidi w:val="0"/>
        <w:adjustRightInd/>
        <w:spacing w:line="580" w:lineRule="exact"/>
        <w:ind w:firstLine="640" w:firstLineChars="200"/>
        <w:rPr>
          <w:rFonts w:ascii="仿宋_GB2312" w:hAnsi="仿宋_GB2312" w:eastAsia="仿宋_GB2312" w:cs="仿宋_GB2312"/>
          <w:color w:val="000000"/>
          <w:spacing w:val="-11"/>
          <w:kern w:val="0"/>
          <w:sz w:val="32"/>
          <w:szCs w:val="32"/>
          <w:lang w:bidi="ar"/>
        </w:rPr>
      </w:pPr>
      <w:r>
        <w:rPr>
          <w:rFonts w:hint="eastAsia" w:ascii="仿宋_GB2312" w:hAnsi="仿宋_GB2312" w:eastAsia="仿宋_GB2312" w:cs="仿宋_GB2312"/>
          <w:color w:val="000000"/>
          <w:kern w:val="0"/>
          <w:sz w:val="32"/>
          <w:szCs w:val="32"/>
          <w:lang w:bidi="ar"/>
        </w:rPr>
        <w:t>资金安排：计划</w:t>
      </w:r>
      <w:r>
        <w:rPr>
          <w:rFonts w:hint="eastAsia" w:ascii="仿宋_GB2312" w:hAnsi="仿宋_GB2312" w:eastAsia="仿宋_GB2312" w:cs="仿宋_GB2312"/>
          <w:color w:val="000000"/>
          <w:spacing w:val="-11"/>
          <w:kern w:val="0"/>
          <w:sz w:val="32"/>
          <w:szCs w:val="32"/>
        </w:rPr>
        <w:t>使用</w:t>
      </w:r>
      <w:r>
        <w:rPr>
          <w:rFonts w:hint="eastAsia" w:ascii="仿宋_GB2312" w:hAnsi="仿宋_GB2312" w:eastAsia="仿宋_GB2312" w:cs="仿宋_GB2312"/>
          <w:color w:val="000000"/>
          <w:spacing w:val="-11"/>
          <w:kern w:val="0"/>
          <w:sz w:val="32"/>
          <w:szCs w:val="32"/>
          <w:lang w:bidi="ar"/>
        </w:rPr>
        <w:t>资金</w:t>
      </w:r>
      <w:r>
        <w:rPr>
          <w:rFonts w:hint="eastAsia" w:ascii="仿宋_GB2312" w:hAnsi="仿宋_GB2312" w:eastAsia="仿宋_GB2312" w:cs="仿宋_GB2312"/>
          <w:color w:val="000000"/>
          <w:spacing w:val="-11"/>
          <w:kern w:val="0"/>
          <w:sz w:val="32"/>
          <w:szCs w:val="32"/>
          <w:lang w:val="en-US" w:eastAsia="zh-CN" w:bidi="ar"/>
        </w:rPr>
        <w:t>2833.75</w:t>
      </w:r>
      <w:r>
        <w:rPr>
          <w:rFonts w:hint="eastAsia" w:ascii="仿宋_GB2312" w:hAnsi="仿宋_GB2312" w:eastAsia="仿宋_GB2312" w:cs="仿宋_GB2312"/>
          <w:color w:val="000000"/>
          <w:spacing w:val="-11"/>
          <w:kern w:val="0"/>
          <w:sz w:val="32"/>
          <w:szCs w:val="32"/>
          <w:lang w:bidi="ar"/>
        </w:rPr>
        <w:t>万元，其中：</w:t>
      </w:r>
      <w:r>
        <w:rPr>
          <w:rFonts w:hint="eastAsia" w:ascii="仿宋_GB2312" w:hAnsi="仿宋_GB2312" w:eastAsia="仿宋_GB2312" w:cs="仿宋_GB2312"/>
          <w:color w:val="000000"/>
          <w:spacing w:val="-11"/>
          <w:kern w:val="0"/>
          <w:sz w:val="32"/>
          <w:szCs w:val="32"/>
          <w:lang w:eastAsia="zh-CN" w:bidi="ar"/>
        </w:rPr>
        <w:t>中央资金</w:t>
      </w:r>
      <w:r>
        <w:rPr>
          <w:rFonts w:hint="eastAsia" w:ascii="仿宋_GB2312" w:hAnsi="仿宋_GB2312" w:eastAsia="仿宋_GB2312" w:cs="仿宋_GB2312"/>
          <w:color w:val="000000"/>
          <w:spacing w:val="-11"/>
          <w:kern w:val="0"/>
          <w:sz w:val="32"/>
          <w:szCs w:val="32"/>
          <w:lang w:val="en-US" w:eastAsia="zh-CN" w:bidi="ar"/>
        </w:rPr>
        <w:t>1400万元、</w:t>
      </w:r>
      <w:r>
        <w:rPr>
          <w:rFonts w:hint="eastAsia" w:ascii="仿宋_GB2312" w:hAnsi="仿宋_GB2312" w:eastAsia="仿宋_GB2312" w:cs="仿宋_GB2312"/>
          <w:color w:val="000000"/>
          <w:sz w:val="32"/>
          <w:szCs w:val="32"/>
        </w:rPr>
        <w:t>省级资金</w:t>
      </w:r>
      <w:r>
        <w:rPr>
          <w:rFonts w:hint="eastAsia" w:ascii="仿宋_GB2312" w:hAnsi="仿宋_GB2312" w:eastAsia="仿宋_GB2312" w:cs="仿宋_GB2312"/>
          <w:color w:val="000000"/>
          <w:sz w:val="32"/>
          <w:szCs w:val="32"/>
          <w:lang w:val="en-US" w:eastAsia="zh-CN"/>
        </w:rPr>
        <w:t>755.3</w:t>
      </w:r>
      <w:r>
        <w:rPr>
          <w:rFonts w:hint="eastAsia" w:ascii="仿宋_GB2312" w:hAnsi="仿宋_GB2312" w:eastAsia="仿宋_GB2312" w:cs="仿宋_GB2312"/>
          <w:color w:val="000000"/>
          <w:spacing w:val="-4"/>
          <w:sz w:val="32"/>
          <w:szCs w:val="32"/>
        </w:rPr>
        <w:t>万元</w:t>
      </w:r>
      <w:r>
        <w:rPr>
          <w:rFonts w:hint="eastAsia" w:ascii="仿宋_GB2312" w:hAnsi="仿宋_GB2312" w:eastAsia="仿宋_GB2312" w:cs="仿宋_GB2312"/>
          <w:color w:val="000000"/>
          <w:spacing w:val="-4"/>
          <w:sz w:val="32"/>
          <w:szCs w:val="32"/>
          <w:lang w:eastAsia="zh-CN"/>
        </w:rPr>
        <w:t>、市级资金</w:t>
      </w:r>
      <w:r>
        <w:rPr>
          <w:rFonts w:hint="eastAsia" w:ascii="仿宋_GB2312" w:hAnsi="仿宋_GB2312" w:eastAsia="仿宋_GB2312" w:cs="仿宋_GB2312"/>
          <w:color w:val="000000"/>
          <w:spacing w:val="-4"/>
          <w:sz w:val="32"/>
          <w:szCs w:val="32"/>
          <w:lang w:val="en-US" w:eastAsia="zh-CN"/>
        </w:rPr>
        <w:t>678.45万元</w:t>
      </w:r>
      <w:r>
        <w:rPr>
          <w:rFonts w:hint="eastAsia" w:ascii="仿宋_GB2312" w:hAnsi="仿宋_GB2312" w:eastAsia="仿宋_GB2312" w:cs="仿宋_GB2312"/>
          <w:color w:val="000000"/>
          <w:spacing w:val="-11"/>
          <w:kern w:val="0"/>
          <w:sz w:val="32"/>
          <w:szCs w:val="32"/>
          <w:lang w:bidi="ar"/>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rPr>
      </w:pPr>
      <w:r>
        <w:rPr>
          <w:rFonts w:hint="eastAsia" w:ascii="仿宋_GB2312" w:hAnsi="仿宋_GB2312" w:eastAsia="仿宋_GB2312" w:cs="仿宋_GB2312"/>
          <w:color w:val="000000"/>
          <w:kern w:val="0"/>
          <w:sz w:val="32"/>
          <w:szCs w:val="32"/>
          <w:lang w:bidi="ar"/>
        </w:rPr>
        <w:t>（3）时间进度：</w:t>
      </w:r>
      <w:r>
        <w:rPr>
          <w:rFonts w:ascii="仿宋" w:hAnsi="仿宋" w:eastAsia="仿宋" w:cs="仿宋"/>
          <w:sz w:val="32"/>
          <w:szCs w:val="32"/>
        </w:rPr>
        <w:t>2021</w:t>
      </w:r>
      <w:r>
        <w:rPr>
          <w:rFonts w:hint="eastAsia" w:ascii="仿宋" w:hAnsi="仿宋" w:eastAsia="仿宋" w:cs="仿宋"/>
          <w:sz w:val="32"/>
          <w:szCs w:val="32"/>
        </w:rPr>
        <w:t>年</w:t>
      </w:r>
      <w:r>
        <w:rPr>
          <w:rFonts w:hint="eastAsia" w:ascii="仿宋" w:hAnsi="仿宋" w:eastAsia="仿宋" w:cs="仿宋"/>
          <w:sz w:val="32"/>
          <w:szCs w:val="32"/>
          <w:lang w:val="en-US" w:eastAsia="zh-CN"/>
        </w:rPr>
        <w:t>6</w:t>
      </w:r>
      <w:r>
        <w:rPr>
          <w:rFonts w:hint="eastAsia" w:ascii="仿宋" w:hAnsi="仿宋" w:eastAsia="仿宋" w:cs="仿宋"/>
          <w:sz w:val="32"/>
          <w:szCs w:val="32"/>
        </w:rPr>
        <w:t>月</w:t>
      </w:r>
      <w:r>
        <w:rPr>
          <w:rFonts w:hint="eastAsia" w:ascii="仿宋" w:hAnsi="仿宋" w:eastAsia="仿宋" w:cs="仿宋"/>
          <w:sz w:val="32"/>
          <w:szCs w:val="32"/>
          <w:lang w:val="en-US" w:eastAsia="zh-CN"/>
        </w:rPr>
        <w:t>25</w:t>
      </w:r>
      <w:r>
        <w:rPr>
          <w:rFonts w:hint="eastAsia" w:ascii="仿宋" w:hAnsi="仿宋" w:eastAsia="仿宋" w:cs="仿宋"/>
          <w:sz w:val="32"/>
          <w:szCs w:val="32"/>
        </w:rPr>
        <w:t>日开工建设，</w:t>
      </w:r>
      <w:r>
        <w:rPr>
          <w:rFonts w:ascii="仿宋" w:hAnsi="仿宋" w:eastAsia="仿宋" w:cs="仿宋"/>
          <w:sz w:val="32"/>
          <w:szCs w:val="32"/>
        </w:rPr>
        <w:t>2021</w:t>
      </w:r>
      <w:r>
        <w:rPr>
          <w:rFonts w:hint="eastAsia" w:ascii="仿宋" w:hAnsi="仿宋" w:eastAsia="仿宋" w:cs="仿宋"/>
          <w:sz w:val="32"/>
          <w:szCs w:val="32"/>
        </w:rPr>
        <w:t>年</w:t>
      </w:r>
      <w:r>
        <w:rPr>
          <w:rFonts w:hint="eastAsia" w:ascii="仿宋" w:hAnsi="仿宋" w:eastAsia="仿宋" w:cs="仿宋"/>
          <w:sz w:val="32"/>
          <w:szCs w:val="32"/>
          <w:lang w:val="en-US" w:eastAsia="zh-CN"/>
        </w:rPr>
        <w:t>9</w:t>
      </w:r>
      <w:r>
        <w:rPr>
          <w:rFonts w:hint="eastAsia" w:ascii="仿宋" w:hAnsi="仿宋" w:eastAsia="仿宋" w:cs="仿宋"/>
          <w:sz w:val="32"/>
          <w:szCs w:val="32"/>
        </w:rPr>
        <w:t>月</w:t>
      </w:r>
      <w:r>
        <w:rPr>
          <w:rFonts w:hint="eastAsia" w:ascii="仿宋" w:hAnsi="仿宋" w:eastAsia="仿宋" w:cs="仿宋"/>
          <w:sz w:val="32"/>
          <w:szCs w:val="32"/>
          <w:lang w:val="en-US" w:eastAsia="zh-CN"/>
        </w:rPr>
        <w:t>25</w:t>
      </w:r>
      <w:r>
        <w:rPr>
          <w:rFonts w:hint="eastAsia" w:ascii="仿宋" w:hAnsi="仿宋" w:eastAsia="仿宋" w:cs="仿宋"/>
          <w:sz w:val="32"/>
          <w:szCs w:val="32"/>
        </w:rPr>
        <w:t>日完工，预计</w:t>
      </w:r>
      <w:r>
        <w:rPr>
          <w:rFonts w:ascii="仿宋" w:hAnsi="仿宋" w:eastAsia="仿宋" w:cs="仿宋"/>
          <w:sz w:val="32"/>
          <w:szCs w:val="32"/>
        </w:rPr>
        <w:t>2021</w:t>
      </w:r>
      <w:r>
        <w:rPr>
          <w:rFonts w:hint="eastAsia" w:ascii="仿宋" w:hAnsi="仿宋" w:eastAsia="仿宋" w:cs="仿宋"/>
          <w:sz w:val="32"/>
          <w:szCs w:val="32"/>
        </w:rPr>
        <w:t>年</w:t>
      </w:r>
      <w:r>
        <w:rPr>
          <w:rFonts w:hint="eastAsia" w:ascii="仿宋" w:hAnsi="仿宋" w:eastAsia="仿宋" w:cs="仿宋"/>
          <w:sz w:val="32"/>
          <w:szCs w:val="32"/>
          <w:lang w:val="en-US" w:eastAsia="zh-CN"/>
        </w:rPr>
        <w:t>9</w:t>
      </w:r>
      <w:r>
        <w:rPr>
          <w:rFonts w:hint="eastAsia" w:ascii="仿宋" w:hAnsi="仿宋" w:eastAsia="仿宋" w:cs="仿宋"/>
          <w:sz w:val="32"/>
          <w:szCs w:val="32"/>
        </w:rPr>
        <w:t>月</w:t>
      </w:r>
      <w:r>
        <w:rPr>
          <w:rFonts w:hint="eastAsia" w:ascii="仿宋" w:hAnsi="仿宋" w:eastAsia="仿宋" w:cs="仿宋"/>
          <w:sz w:val="32"/>
          <w:szCs w:val="32"/>
          <w:lang w:val="en-US" w:eastAsia="zh-CN"/>
        </w:rPr>
        <w:t>25</w:t>
      </w:r>
      <w:r>
        <w:rPr>
          <w:rFonts w:hint="eastAsia" w:ascii="仿宋" w:hAnsi="仿宋" w:eastAsia="仿宋" w:cs="仿宋"/>
          <w:sz w:val="32"/>
          <w:szCs w:val="32"/>
        </w:rPr>
        <w:t>日完成项目验收。</w:t>
      </w:r>
    </w:p>
    <w:p>
      <w:pPr>
        <w:keepNext w:val="0"/>
        <w:keepLines w:val="0"/>
        <w:pageBreakBefore w:val="0"/>
        <w:widowControl w:val="0"/>
        <w:kinsoku/>
        <w:wordWrap/>
        <w:overflowPunct/>
        <w:topLinePunct w:val="0"/>
        <w:autoSpaceDE/>
        <w:autoSpaceDN/>
        <w:bidi w:val="0"/>
        <w:adjustRightInd/>
        <w:spacing w:line="580" w:lineRule="exact"/>
        <w:ind w:firstLine="640" w:firstLineChars="200"/>
        <w:rPr>
          <w:rFonts w:hint="eastAsia" w:ascii="仿宋_GB2312" w:hAnsi="仿宋_GB2312" w:eastAsia="仿宋_GB2312" w:cs="仿宋_GB2312"/>
          <w:color w:val="000000"/>
          <w:kern w:val="0"/>
          <w:sz w:val="32"/>
          <w:szCs w:val="32"/>
          <w:lang w:eastAsia="zh-CN" w:bidi="ar"/>
        </w:rPr>
      </w:pPr>
      <w:r>
        <w:rPr>
          <w:rFonts w:hint="eastAsia" w:ascii="仿宋_GB2312" w:hAnsi="仿宋_GB2312" w:eastAsia="仿宋_GB2312" w:cs="仿宋_GB2312"/>
          <w:color w:val="000000"/>
          <w:kern w:val="0"/>
          <w:sz w:val="32"/>
          <w:szCs w:val="32"/>
          <w:lang w:bidi="ar"/>
        </w:rPr>
        <w:t>（4）绩效目标：经牧原、政府、聚爱合作社、贫困户签订四方协议可帮扶贫困户15899户，帮扶资金5107.92万元；2021年粮食购销订单扶贫，补贴6060户建档立卡贫困户100.0604万元；教育扶贫，资助建档立卡贫困户大学生276人，资助金额63万元，群众非常满意</w:t>
      </w:r>
      <w:r>
        <w:rPr>
          <w:rFonts w:hint="eastAsia" w:ascii="仿宋_GB2312" w:hAnsi="仿宋_GB2312" w:eastAsia="仿宋_GB2312" w:cs="仿宋_GB2312"/>
          <w:color w:val="000000"/>
          <w:kern w:val="0"/>
          <w:sz w:val="32"/>
          <w:szCs w:val="32"/>
          <w:lang w:eastAsia="zh-CN" w:bidi="ar"/>
        </w:rPr>
        <w:t>。每年发电约8000万度，每年补贴贫困户约4800万。</w:t>
      </w:r>
    </w:p>
    <w:p>
      <w:pPr>
        <w:keepNext w:val="0"/>
        <w:keepLines w:val="0"/>
        <w:pageBreakBefore w:val="0"/>
        <w:widowControl w:val="0"/>
        <w:kinsoku/>
        <w:wordWrap/>
        <w:overflowPunct/>
        <w:topLinePunct w:val="0"/>
        <w:autoSpaceDE/>
        <w:autoSpaceDN/>
        <w:bidi w:val="0"/>
        <w:adjustRightInd/>
        <w:spacing w:line="580" w:lineRule="exact"/>
        <w:ind w:firstLine="640" w:firstLineChars="200"/>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rPr>
        <w:t>（5）责任单位：</w:t>
      </w:r>
      <w:r>
        <w:rPr>
          <w:rFonts w:hint="eastAsia" w:ascii="仿宋_GB2312" w:hAnsi="仿宋_GB2312" w:eastAsia="仿宋_GB2312" w:cs="仿宋_GB2312"/>
          <w:color w:val="000000"/>
          <w:sz w:val="32"/>
          <w:szCs w:val="32"/>
          <w:lang w:eastAsia="zh-CN"/>
        </w:rPr>
        <w:t>乡村振兴局</w:t>
      </w:r>
    </w:p>
    <w:p>
      <w:pPr>
        <w:keepNext w:val="0"/>
        <w:keepLines w:val="0"/>
        <w:pageBreakBefore w:val="0"/>
        <w:widowControl w:val="0"/>
        <w:kinsoku/>
        <w:wordWrap/>
        <w:overflowPunct/>
        <w:topLinePunct w:val="0"/>
        <w:autoSpaceDE/>
        <w:autoSpaceDN/>
        <w:bidi w:val="0"/>
        <w:adjustRightInd/>
        <w:spacing w:line="58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4.</w:t>
      </w:r>
      <w:r>
        <w:rPr>
          <w:rFonts w:hint="eastAsia" w:ascii="仿宋_GB2312" w:hAnsi="仿宋_GB2312" w:eastAsia="仿宋_GB2312" w:cs="仿宋_GB2312"/>
          <w:color w:val="000000"/>
          <w:sz w:val="32"/>
          <w:szCs w:val="32"/>
          <w:lang w:eastAsia="zh-CN"/>
        </w:rPr>
        <w:t>2021年内乡县河道保洁员公益岗项目</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val="en-US" w:eastAsia="zh-CN"/>
        </w:rPr>
        <w:t>1</w:t>
      </w:r>
      <w:r>
        <w:rPr>
          <w:rFonts w:hint="eastAsia" w:ascii="仿宋_GB2312" w:hAnsi="仿宋_GB2312" w:eastAsia="仿宋_GB2312" w:cs="仿宋_GB2312"/>
          <w:color w:val="000000"/>
          <w:sz w:val="32"/>
          <w:szCs w:val="32"/>
        </w:rPr>
        <w:t>个）</w:t>
      </w:r>
    </w:p>
    <w:p>
      <w:pPr>
        <w:keepNext w:val="0"/>
        <w:keepLines w:val="0"/>
        <w:pageBreakBefore w:val="0"/>
        <w:widowControl w:val="0"/>
        <w:numPr>
          <w:ilvl w:val="0"/>
          <w:numId w:val="0"/>
        </w:numPr>
        <w:kinsoku/>
        <w:wordWrap/>
        <w:overflowPunct/>
        <w:topLinePunct w:val="0"/>
        <w:autoSpaceDE/>
        <w:autoSpaceDN/>
        <w:bidi w:val="0"/>
        <w:adjustRightInd/>
        <w:spacing w:line="580" w:lineRule="exact"/>
        <w:ind w:firstLine="640" w:firstLineChars="200"/>
        <w:rPr>
          <w:rFonts w:ascii="仿宋_GB2312" w:hAnsi="仿宋_GB2312" w:eastAsia="仿宋_GB2312" w:cs="仿宋_GB2312"/>
          <w:color w:val="000000"/>
          <w:spacing w:val="-11"/>
          <w:kern w:val="0"/>
          <w:sz w:val="32"/>
          <w:szCs w:val="32"/>
          <w:lang w:bidi="ar"/>
        </w:rPr>
      </w:pP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1</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建设任务：</w:t>
      </w:r>
      <w:r>
        <w:rPr>
          <w:rFonts w:hint="eastAsia" w:ascii="仿宋_GB2312" w:hAnsi="仿宋_GB2312" w:eastAsia="仿宋_GB2312" w:cs="仿宋_GB2312"/>
          <w:color w:val="000000"/>
          <w:sz w:val="32"/>
          <w:szCs w:val="32"/>
          <w:lang w:eastAsia="zh-CN"/>
        </w:rPr>
        <w:t>河道保洁员公益岗工资。</w:t>
      </w:r>
    </w:p>
    <w:p>
      <w:pPr>
        <w:keepNext w:val="0"/>
        <w:keepLines w:val="0"/>
        <w:pageBreakBefore w:val="0"/>
        <w:widowControl w:val="0"/>
        <w:numPr>
          <w:ilvl w:val="0"/>
          <w:numId w:val="0"/>
        </w:numPr>
        <w:kinsoku/>
        <w:wordWrap/>
        <w:overflowPunct/>
        <w:topLinePunct w:val="0"/>
        <w:autoSpaceDE/>
        <w:autoSpaceDN/>
        <w:bidi w:val="0"/>
        <w:adjustRightInd/>
        <w:spacing w:line="580" w:lineRule="exact"/>
        <w:ind w:firstLine="640" w:firstLineChars="200"/>
        <w:rPr>
          <w:rFonts w:ascii="仿宋_GB2312" w:hAnsi="仿宋_GB2312" w:eastAsia="仿宋_GB2312" w:cs="仿宋_GB2312"/>
          <w:color w:val="000000"/>
          <w:spacing w:val="-11"/>
          <w:kern w:val="0"/>
          <w:sz w:val="32"/>
          <w:szCs w:val="32"/>
          <w:lang w:bidi="ar"/>
        </w:rPr>
      </w:pPr>
      <w:r>
        <w:rPr>
          <w:rFonts w:hint="eastAsia" w:ascii="仿宋_GB2312" w:hAnsi="仿宋_GB2312" w:eastAsia="仿宋_GB2312" w:cs="仿宋_GB2312"/>
          <w:color w:val="000000"/>
          <w:kern w:val="0"/>
          <w:sz w:val="32"/>
          <w:szCs w:val="32"/>
          <w:lang w:eastAsia="zh-CN" w:bidi="ar"/>
        </w:rPr>
        <w:t>（</w:t>
      </w:r>
      <w:r>
        <w:rPr>
          <w:rFonts w:hint="eastAsia" w:ascii="仿宋_GB2312" w:hAnsi="仿宋_GB2312" w:eastAsia="仿宋_GB2312" w:cs="仿宋_GB2312"/>
          <w:color w:val="000000"/>
          <w:kern w:val="0"/>
          <w:sz w:val="32"/>
          <w:szCs w:val="32"/>
          <w:lang w:val="en-US" w:eastAsia="zh-CN" w:bidi="ar"/>
        </w:rPr>
        <w:t>2</w:t>
      </w:r>
      <w:r>
        <w:rPr>
          <w:rFonts w:hint="eastAsia" w:ascii="仿宋_GB2312" w:hAnsi="仿宋_GB2312" w:eastAsia="仿宋_GB2312" w:cs="仿宋_GB2312"/>
          <w:color w:val="000000"/>
          <w:kern w:val="0"/>
          <w:sz w:val="32"/>
          <w:szCs w:val="32"/>
          <w:lang w:eastAsia="zh-CN" w:bidi="ar"/>
        </w:rPr>
        <w:t>）</w:t>
      </w:r>
      <w:r>
        <w:rPr>
          <w:rFonts w:hint="eastAsia" w:ascii="仿宋_GB2312" w:hAnsi="仿宋_GB2312" w:eastAsia="仿宋_GB2312" w:cs="仿宋_GB2312"/>
          <w:color w:val="000000"/>
          <w:kern w:val="0"/>
          <w:sz w:val="32"/>
          <w:szCs w:val="32"/>
          <w:lang w:bidi="ar"/>
        </w:rPr>
        <w:t>资金安排：计划</w:t>
      </w:r>
      <w:r>
        <w:rPr>
          <w:rFonts w:hint="eastAsia" w:ascii="仿宋_GB2312" w:hAnsi="仿宋_GB2312" w:eastAsia="仿宋_GB2312" w:cs="仿宋_GB2312"/>
          <w:color w:val="000000"/>
          <w:spacing w:val="-11"/>
          <w:kern w:val="0"/>
          <w:sz w:val="32"/>
          <w:szCs w:val="32"/>
        </w:rPr>
        <w:t>使用</w:t>
      </w:r>
      <w:r>
        <w:rPr>
          <w:rFonts w:hint="eastAsia" w:ascii="仿宋_GB2312" w:hAnsi="仿宋_GB2312" w:eastAsia="仿宋_GB2312" w:cs="仿宋_GB2312"/>
          <w:color w:val="000000"/>
          <w:spacing w:val="-11"/>
          <w:kern w:val="0"/>
          <w:sz w:val="32"/>
          <w:szCs w:val="32"/>
          <w:lang w:bidi="ar"/>
        </w:rPr>
        <w:t>资金</w:t>
      </w:r>
      <w:r>
        <w:rPr>
          <w:rFonts w:hint="eastAsia" w:ascii="仿宋_GB2312" w:hAnsi="仿宋_GB2312" w:eastAsia="仿宋_GB2312" w:cs="仿宋_GB2312"/>
          <w:color w:val="000000"/>
          <w:spacing w:val="-11"/>
          <w:kern w:val="0"/>
          <w:sz w:val="32"/>
          <w:szCs w:val="32"/>
          <w:lang w:val="en-US" w:eastAsia="zh-CN" w:bidi="ar"/>
        </w:rPr>
        <w:t>138</w:t>
      </w:r>
      <w:r>
        <w:rPr>
          <w:rFonts w:hint="eastAsia" w:ascii="仿宋_GB2312" w:hAnsi="仿宋_GB2312" w:eastAsia="仿宋_GB2312" w:cs="仿宋_GB2312"/>
          <w:color w:val="000000"/>
          <w:spacing w:val="-11"/>
          <w:kern w:val="0"/>
          <w:sz w:val="32"/>
          <w:szCs w:val="32"/>
          <w:lang w:bidi="ar"/>
        </w:rPr>
        <w:t>万元，其中：</w:t>
      </w:r>
      <w:r>
        <w:rPr>
          <w:rFonts w:hint="eastAsia" w:ascii="仿宋_GB2312" w:hAnsi="仿宋_GB2312" w:eastAsia="仿宋_GB2312" w:cs="仿宋_GB2312"/>
          <w:color w:val="000000"/>
          <w:spacing w:val="-4"/>
          <w:sz w:val="32"/>
          <w:szCs w:val="32"/>
          <w:lang w:eastAsia="zh-CN"/>
        </w:rPr>
        <w:t>市级资金</w:t>
      </w:r>
      <w:r>
        <w:rPr>
          <w:rFonts w:hint="eastAsia" w:ascii="仿宋_GB2312" w:hAnsi="仿宋_GB2312" w:eastAsia="仿宋_GB2312" w:cs="仿宋_GB2312"/>
          <w:color w:val="000000"/>
          <w:spacing w:val="-4"/>
          <w:sz w:val="32"/>
          <w:szCs w:val="32"/>
          <w:lang w:val="en-US" w:eastAsia="zh-CN"/>
        </w:rPr>
        <w:t>138万元</w:t>
      </w:r>
      <w:r>
        <w:rPr>
          <w:rFonts w:hint="eastAsia" w:ascii="仿宋_GB2312" w:hAnsi="仿宋_GB2312" w:eastAsia="仿宋_GB2312" w:cs="仿宋_GB2312"/>
          <w:color w:val="000000"/>
          <w:spacing w:val="-11"/>
          <w:kern w:val="0"/>
          <w:sz w:val="32"/>
          <w:szCs w:val="32"/>
          <w:lang w:bidi="ar"/>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rPr>
      </w:pPr>
      <w:r>
        <w:rPr>
          <w:rFonts w:hint="eastAsia" w:ascii="仿宋_GB2312" w:hAnsi="仿宋_GB2312" w:eastAsia="仿宋_GB2312" w:cs="仿宋_GB2312"/>
          <w:color w:val="000000"/>
          <w:kern w:val="0"/>
          <w:sz w:val="32"/>
          <w:szCs w:val="32"/>
          <w:lang w:bidi="ar"/>
        </w:rPr>
        <w:t>（3）时间进度：</w:t>
      </w:r>
      <w:r>
        <w:rPr>
          <w:rFonts w:ascii="仿宋" w:hAnsi="仿宋" w:eastAsia="仿宋" w:cs="仿宋"/>
          <w:sz w:val="32"/>
          <w:szCs w:val="32"/>
        </w:rPr>
        <w:t>2021</w:t>
      </w:r>
      <w:r>
        <w:rPr>
          <w:rFonts w:hint="eastAsia" w:ascii="仿宋" w:hAnsi="仿宋" w:eastAsia="仿宋" w:cs="仿宋"/>
          <w:sz w:val="32"/>
          <w:szCs w:val="32"/>
        </w:rPr>
        <w:t>年</w:t>
      </w:r>
      <w:r>
        <w:rPr>
          <w:rFonts w:hint="eastAsia" w:ascii="仿宋" w:hAnsi="仿宋" w:eastAsia="仿宋" w:cs="仿宋"/>
          <w:sz w:val="32"/>
          <w:szCs w:val="32"/>
          <w:lang w:val="en-US" w:eastAsia="zh-CN"/>
        </w:rPr>
        <w:t>6</w:t>
      </w:r>
      <w:r>
        <w:rPr>
          <w:rFonts w:hint="eastAsia" w:ascii="仿宋" w:hAnsi="仿宋" w:eastAsia="仿宋" w:cs="仿宋"/>
          <w:sz w:val="32"/>
          <w:szCs w:val="32"/>
        </w:rPr>
        <w:t>月</w:t>
      </w:r>
      <w:r>
        <w:rPr>
          <w:rFonts w:hint="eastAsia" w:ascii="仿宋" w:hAnsi="仿宋" w:eastAsia="仿宋" w:cs="仿宋"/>
          <w:sz w:val="32"/>
          <w:szCs w:val="32"/>
          <w:lang w:val="en-US" w:eastAsia="zh-CN"/>
        </w:rPr>
        <w:t>25</w:t>
      </w:r>
      <w:r>
        <w:rPr>
          <w:rFonts w:hint="eastAsia" w:ascii="仿宋" w:hAnsi="仿宋" w:eastAsia="仿宋" w:cs="仿宋"/>
          <w:sz w:val="32"/>
          <w:szCs w:val="32"/>
        </w:rPr>
        <w:t>日开工建设，</w:t>
      </w:r>
      <w:r>
        <w:rPr>
          <w:rFonts w:ascii="仿宋" w:hAnsi="仿宋" w:eastAsia="仿宋" w:cs="仿宋"/>
          <w:sz w:val="32"/>
          <w:szCs w:val="32"/>
        </w:rPr>
        <w:t>2021</w:t>
      </w:r>
      <w:r>
        <w:rPr>
          <w:rFonts w:hint="eastAsia" w:ascii="仿宋" w:hAnsi="仿宋" w:eastAsia="仿宋" w:cs="仿宋"/>
          <w:sz w:val="32"/>
          <w:szCs w:val="32"/>
        </w:rPr>
        <w:t>年</w:t>
      </w:r>
      <w:r>
        <w:rPr>
          <w:rFonts w:hint="eastAsia" w:ascii="仿宋" w:hAnsi="仿宋" w:eastAsia="仿宋" w:cs="仿宋"/>
          <w:sz w:val="32"/>
          <w:szCs w:val="32"/>
          <w:lang w:val="en-US" w:eastAsia="zh-CN"/>
        </w:rPr>
        <w:t>9</w:t>
      </w:r>
      <w:r>
        <w:rPr>
          <w:rFonts w:hint="eastAsia" w:ascii="仿宋" w:hAnsi="仿宋" w:eastAsia="仿宋" w:cs="仿宋"/>
          <w:sz w:val="32"/>
          <w:szCs w:val="32"/>
        </w:rPr>
        <w:t>月</w:t>
      </w:r>
      <w:r>
        <w:rPr>
          <w:rFonts w:hint="eastAsia" w:ascii="仿宋" w:hAnsi="仿宋" w:eastAsia="仿宋" w:cs="仿宋"/>
          <w:sz w:val="32"/>
          <w:szCs w:val="32"/>
          <w:lang w:val="en-US" w:eastAsia="zh-CN"/>
        </w:rPr>
        <w:t>25</w:t>
      </w:r>
      <w:r>
        <w:rPr>
          <w:rFonts w:hint="eastAsia" w:ascii="仿宋" w:hAnsi="仿宋" w:eastAsia="仿宋" w:cs="仿宋"/>
          <w:sz w:val="32"/>
          <w:szCs w:val="32"/>
        </w:rPr>
        <w:t>日完工，预计</w:t>
      </w:r>
      <w:r>
        <w:rPr>
          <w:rFonts w:ascii="仿宋" w:hAnsi="仿宋" w:eastAsia="仿宋" w:cs="仿宋"/>
          <w:sz w:val="32"/>
          <w:szCs w:val="32"/>
        </w:rPr>
        <w:t>2021</w:t>
      </w:r>
      <w:r>
        <w:rPr>
          <w:rFonts w:hint="eastAsia" w:ascii="仿宋" w:hAnsi="仿宋" w:eastAsia="仿宋" w:cs="仿宋"/>
          <w:sz w:val="32"/>
          <w:szCs w:val="32"/>
        </w:rPr>
        <w:t>年</w:t>
      </w:r>
      <w:r>
        <w:rPr>
          <w:rFonts w:hint="eastAsia" w:ascii="仿宋" w:hAnsi="仿宋" w:eastAsia="仿宋" w:cs="仿宋"/>
          <w:sz w:val="32"/>
          <w:szCs w:val="32"/>
          <w:lang w:val="en-US" w:eastAsia="zh-CN"/>
        </w:rPr>
        <w:t>9</w:t>
      </w:r>
      <w:r>
        <w:rPr>
          <w:rFonts w:hint="eastAsia" w:ascii="仿宋" w:hAnsi="仿宋" w:eastAsia="仿宋" w:cs="仿宋"/>
          <w:sz w:val="32"/>
          <w:szCs w:val="32"/>
        </w:rPr>
        <w:t>月</w:t>
      </w:r>
      <w:r>
        <w:rPr>
          <w:rFonts w:hint="eastAsia" w:ascii="仿宋" w:hAnsi="仿宋" w:eastAsia="仿宋" w:cs="仿宋"/>
          <w:sz w:val="32"/>
          <w:szCs w:val="32"/>
          <w:lang w:val="en-US" w:eastAsia="zh-CN"/>
        </w:rPr>
        <w:t>25</w:t>
      </w:r>
      <w:r>
        <w:rPr>
          <w:rFonts w:hint="eastAsia" w:ascii="仿宋" w:hAnsi="仿宋" w:eastAsia="仿宋" w:cs="仿宋"/>
          <w:sz w:val="32"/>
          <w:szCs w:val="32"/>
        </w:rPr>
        <w:t>日完成项目验收。</w:t>
      </w:r>
    </w:p>
    <w:p>
      <w:pPr>
        <w:keepNext w:val="0"/>
        <w:keepLines w:val="0"/>
        <w:pageBreakBefore w:val="0"/>
        <w:widowControl w:val="0"/>
        <w:kinsoku/>
        <w:wordWrap/>
        <w:overflowPunct/>
        <w:topLinePunct w:val="0"/>
        <w:autoSpaceDE/>
        <w:autoSpaceDN/>
        <w:bidi w:val="0"/>
        <w:adjustRightInd/>
        <w:spacing w:line="580" w:lineRule="exact"/>
        <w:ind w:firstLine="640" w:firstLineChars="200"/>
        <w:rPr>
          <w:rFonts w:hint="eastAsia" w:ascii="仿宋_GB2312" w:hAnsi="仿宋_GB2312" w:eastAsia="仿宋_GB2312" w:cs="仿宋_GB2312"/>
          <w:color w:val="000000"/>
          <w:kern w:val="0"/>
          <w:sz w:val="32"/>
          <w:szCs w:val="32"/>
          <w:lang w:eastAsia="zh-CN" w:bidi="ar"/>
        </w:rPr>
      </w:pPr>
      <w:r>
        <w:rPr>
          <w:rFonts w:hint="eastAsia" w:ascii="仿宋_GB2312" w:hAnsi="仿宋_GB2312" w:eastAsia="仿宋_GB2312" w:cs="仿宋_GB2312"/>
          <w:color w:val="000000"/>
          <w:kern w:val="0"/>
          <w:sz w:val="32"/>
          <w:szCs w:val="32"/>
          <w:lang w:bidi="ar"/>
        </w:rPr>
        <w:t>（4）绩效目标：建立河库保洁常态化管理机制，切实解决河库环境卫生等问题</w:t>
      </w:r>
    </w:p>
    <w:p>
      <w:pPr>
        <w:keepNext w:val="0"/>
        <w:keepLines w:val="0"/>
        <w:pageBreakBefore w:val="0"/>
        <w:widowControl w:val="0"/>
        <w:kinsoku/>
        <w:wordWrap/>
        <w:overflowPunct/>
        <w:topLinePunct w:val="0"/>
        <w:autoSpaceDE/>
        <w:autoSpaceDN/>
        <w:bidi w:val="0"/>
        <w:adjustRightInd/>
        <w:spacing w:line="580" w:lineRule="exact"/>
        <w:ind w:firstLine="640" w:firstLineChars="200"/>
        <w:rPr>
          <w:rFonts w:hint="eastAsia"/>
          <w:lang w:eastAsia="zh-CN"/>
        </w:rPr>
      </w:pPr>
      <w:r>
        <w:rPr>
          <w:rFonts w:hint="eastAsia" w:ascii="仿宋_GB2312" w:hAnsi="仿宋_GB2312" w:eastAsia="仿宋_GB2312" w:cs="仿宋_GB2312"/>
          <w:color w:val="000000"/>
          <w:sz w:val="32"/>
          <w:szCs w:val="32"/>
        </w:rPr>
        <w:t>（5）责任单位：</w:t>
      </w:r>
      <w:r>
        <w:rPr>
          <w:rFonts w:hint="eastAsia" w:ascii="仿宋_GB2312" w:hAnsi="仿宋_GB2312" w:eastAsia="仿宋_GB2312" w:cs="仿宋_GB2312"/>
          <w:color w:val="000000"/>
          <w:sz w:val="32"/>
          <w:szCs w:val="32"/>
          <w:lang w:eastAsia="zh-CN"/>
        </w:rPr>
        <w:t>水利局</w:t>
      </w:r>
    </w:p>
    <w:p>
      <w:pPr>
        <w:keepNext w:val="0"/>
        <w:keepLines w:val="0"/>
        <w:pageBreakBefore w:val="0"/>
        <w:widowControl w:val="0"/>
        <w:kinsoku/>
        <w:wordWrap/>
        <w:overflowPunct/>
        <w:topLinePunct w:val="0"/>
        <w:autoSpaceDE/>
        <w:autoSpaceDN/>
        <w:bidi w:val="0"/>
        <w:adjustRightInd/>
        <w:spacing w:line="58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5.</w:t>
      </w:r>
      <w:r>
        <w:rPr>
          <w:rFonts w:hint="eastAsia" w:ascii="仿宋_GB2312" w:hAnsi="仿宋_GB2312" w:eastAsia="仿宋_GB2312" w:cs="仿宋_GB2312"/>
          <w:color w:val="000000"/>
          <w:sz w:val="32"/>
          <w:szCs w:val="32"/>
          <w:lang w:eastAsia="zh-CN"/>
        </w:rPr>
        <w:t>2021年内乡县产业配套设施项目</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val="en-US" w:eastAsia="zh-CN"/>
        </w:rPr>
        <w:t>43</w:t>
      </w:r>
      <w:r>
        <w:rPr>
          <w:rFonts w:hint="eastAsia" w:ascii="仿宋_GB2312" w:hAnsi="仿宋_GB2312" w:eastAsia="仿宋_GB2312" w:cs="仿宋_GB2312"/>
          <w:color w:val="000000"/>
          <w:sz w:val="32"/>
          <w:szCs w:val="32"/>
        </w:rPr>
        <w:t>个）</w:t>
      </w:r>
    </w:p>
    <w:p>
      <w:pPr>
        <w:keepNext w:val="0"/>
        <w:keepLines w:val="0"/>
        <w:pageBreakBefore w:val="0"/>
        <w:widowControl w:val="0"/>
        <w:numPr>
          <w:ilvl w:val="0"/>
          <w:numId w:val="0"/>
        </w:numPr>
        <w:kinsoku/>
        <w:wordWrap/>
        <w:overflowPunct/>
        <w:topLinePunct w:val="0"/>
        <w:autoSpaceDE/>
        <w:autoSpaceDN/>
        <w:bidi w:val="0"/>
        <w:adjustRightInd/>
        <w:spacing w:line="580" w:lineRule="exact"/>
        <w:ind w:firstLine="640" w:firstLineChars="200"/>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1</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建设任务：</w:t>
      </w:r>
      <w:r>
        <w:rPr>
          <w:rFonts w:hint="eastAsia" w:ascii="仿宋_GB2312" w:hAnsi="仿宋_GB2312" w:eastAsia="仿宋_GB2312" w:cs="仿宋_GB2312"/>
          <w:color w:val="000000"/>
          <w:sz w:val="32"/>
          <w:szCs w:val="32"/>
          <w:lang w:eastAsia="zh-CN"/>
        </w:rPr>
        <w:t>在七里坪乡后坪村新建遮阴棚及出菇棚200个，大口井一眼及配套，供水管道6177米，电力配套609米。在灌涨镇建设冬暖日光温室蔬菜大棚29个，分别是规格为110m*21m的大棚3个、130m*21m的大棚18个、200m*21m的大棚8个，并配套水井、水泵、压力罐各3个、以及配电设施，水肥一体化系统一套（含供水管，滴灌管，施肥器，施肥泵）相关基础设施。在灌涨镇建设日光温室蔬菜大棚配套设施。在赵店乡长岭村核桃基地进行核桃深加工。在赵店乡花洼村建设水肥一体化设施260亩。在赵店乡杜沟村庞杨家庭农场林果配套水肥一体化设备。在赵店乡岗提村实施蔬菜生产道路及水肥一体化设备150亩。在赵店乡袁寨村配套水肥一体育苗床、控温带、水管。桥乡河南村林果基础建设水井及水肥一体化滴灌基础设施。余关镇报事滩村仓房组百子园建设滴灌配套项目（45千瓦水泵2台，过滤器、施肥器、机房），主管道系统。在余关镇独树村上北组及小景牧业生态家庭农场建设道路路面宽3.5m,里程2.5km。余关镇岳沟村打深水井3眼，深100米。王店镇薛河村蔬菜基地建设生产道路820米。桃溪镇桃庄河村打井1眼，铺设管道2500米，微喷管6000米。桃溪镇大路村草腐菌基地生产道路1000米。在桃溪镇彭沟村打机井3眼，配套压力罐2个，铺设管道2000米。在桃溪镇吴沟村建设标准化草腐菌种植棚及配套设施。在后坪村香菇基地配套水利设施大口井1眼，水利管道2000米及配套，道路1.5公里长、4米宽、0.18米厚硬化道路。在野獐村二期香菇基地建设道路580米，大口井1个，水管1200米，电路500米。黄沙村香菇基地建设大井1个，水管1200米，电路500米。马山口镇杜洛庄村建设压力罐、50米水井、喷淋设施等，硬化长180米，宽3米道路；道路边小水渠长180米，香菇大棚便道水泥花砖铺设长2400米，宽0.9米。在马山口镇关帝坪村建设10吨压力罐及其配套设施，香菇晾晒和拌料场地700㎡。马山口镇花北村建设容纳20万袋香菇种植基地配套水电路等设施。在马山口镇樊岗村建设香菇拌料场，存放场地坪1460㎡，新建宽4米，长120米道路，宽3米，长580米道路。新打40米深大口井一眼及配套设施；新增电路设施；香菇大棚便道水泥砖铺设长2628米，宽1米。在马山口镇白庙村建设制棒生产车间配套设施。在马山口镇打磨岗村香菇基地配套水电路等设施。在瓦亭镇袁沟村冬桃基地配套500亩水利管网。七里坪乡产业基地新建道路，混凝土3098.72平方米。在湍东镇东王营村打大口井1眼，2配套水泵2台、配套灌溉水利管道、过滤罐、加压罐、施肥罐、喷灌头等。</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0" w:firstLineChars="0"/>
        <w:jc w:val="left"/>
        <w:textAlignment w:val="auto"/>
        <w:rPr>
          <w:rFonts w:ascii="仿宋_GB2312" w:hAnsi="仿宋_GB2312" w:eastAsia="仿宋_GB2312" w:cs="仿宋_GB2312"/>
          <w:b/>
          <w:bCs/>
          <w:color w:val="000000"/>
          <w:spacing w:val="-11"/>
          <w:kern w:val="0"/>
          <w:sz w:val="32"/>
          <w:szCs w:val="32"/>
          <w:lang w:bidi="ar"/>
        </w:rPr>
      </w:pPr>
      <w:r>
        <w:rPr>
          <w:rFonts w:hint="eastAsia" w:ascii="仿宋_GB2312" w:hAnsi="仿宋_GB2312" w:eastAsia="仿宋_GB2312" w:cs="仿宋_GB2312"/>
          <w:color w:val="000000"/>
          <w:sz w:val="32"/>
          <w:szCs w:val="32"/>
          <w:lang w:eastAsia="zh-CN"/>
        </w:rPr>
        <w:t>在湍东镇赵沟村创业园新建农产品分拣车间1900㎡。在赵店乡配套1000亩金银花水肥一体化设备，水泥桩，大口井、提灌蓄水池。在师岗镇曹营村蔬菜基地配套井、泵、管道1000M。在师岗镇永青山建设水井一座、加泵站1座、管道1万米等。在师岗镇江家村300亩林果基地配套打井2眼、路500米等。在师岗镇西坡村建提灌站1座、加压泵站及节水灌溉设施。灌张镇刘营村建设蔬菜温室大棚。赤眉镇鱼贯口村新打机电井1眼，大口井2眼。在赵店乡丹水河建设拦河坝工程。赵店乡楼房村建设闸坝蓄水工程。在灌涨镇郭营村建设水果基地水肥一体化120亩。灌涨镇刘岗村建设热镀轻钢玻璃丝绵保温鸡舍厂房，宽22米，长75米。赤眉镇四坪村小番茄产业扶贫基地新建水管道764米，电力配套50米。大桥乡杨沟村建新型产业大棚30亩，配套水利灌溉配套、搭建大棚、钢网安装等。</w:t>
      </w:r>
    </w:p>
    <w:p>
      <w:pPr>
        <w:keepNext w:val="0"/>
        <w:keepLines w:val="0"/>
        <w:pageBreakBefore w:val="0"/>
        <w:widowControl w:val="0"/>
        <w:numPr>
          <w:ilvl w:val="0"/>
          <w:numId w:val="0"/>
        </w:numPr>
        <w:kinsoku/>
        <w:wordWrap/>
        <w:overflowPunct/>
        <w:topLinePunct w:val="0"/>
        <w:autoSpaceDE/>
        <w:autoSpaceDN/>
        <w:bidi w:val="0"/>
        <w:adjustRightInd/>
        <w:spacing w:line="580" w:lineRule="exact"/>
        <w:ind w:firstLine="640" w:firstLineChars="200"/>
        <w:rPr>
          <w:rFonts w:ascii="仿宋_GB2312" w:hAnsi="仿宋_GB2312" w:eastAsia="仿宋_GB2312" w:cs="仿宋_GB2312"/>
          <w:color w:val="000000"/>
          <w:spacing w:val="-11"/>
          <w:kern w:val="0"/>
          <w:sz w:val="32"/>
          <w:szCs w:val="32"/>
          <w:lang w:bidi="ar"/>
        </w:rPr>
      </w:pPr>
      <w:r>
        <w:rPr>
          <w:rFonts w:hint="eastAsia" w:ascii="仿宋_GB2312" w:hAnsi="仿宋_GB2312" w:eastAsia="仿宋_GB2312" w:cs="仿宋_GB2312"/>
          <w:color w:val="000000"/>
          <w:kern w:val="0"/>
          <w:sz w:val="32"/>
          <w:szCs w:val="32"/>
          <w:lang w:eastAsia="zh-CN" w:bidi="ar"/>
        </w:rPr>
        <w:t>（</w:t>
      </w:r>
      <w:r>
        <w:rPr>
          <w:rFonts w:hint="eastAsia" w:ascii="仿宋_GB2312" w:hAnsi="仿宋_GB2312" w:eastAsia="仿宋_GB2312" w:cs="仿宋_GB2312"/>
          <w:color w:val="000000"/>
          <w:kern w:val="0"/>
          <w:sz w:val="32"/>
          <w:szCs w:val="32"/>
          <w:lang w:val="en-US" w:eastAsia="zh-CN" w:bidi="ar"/>
        </w:rPr>
        <w:t>2</w:t>
      </w:r>
      <w:r>
        <w:rPr>
          <w:rFonts w:hint="eastAsia" w:ascii="仿宋_GB2312" w:hAnsi="仿宋_GB2312" w:eastAsia="仿宋_GB2312" w:cs="仿宋_GB2312"/>
          <w:color w:val="000000"/>
          <w:kern w:val="0"/>
          <w:sz w:val="32"/>
          <w:szCs w:val="32"/>
          <w:lang w:eastAsia="zh-CN" w:bidi="ar"/>
        </w:rPr>
        <w:t>）</w:t>
      </w:r>
      <w:r>
        <w:rPr>
          <w:rFonts w:hint="eastAsia" w:ascii="仿宋_GB2312" w:hAnsi="仿宋_GB2312" w:eastAsia="仿宋_GB2312" w:cs="仿宋_GB2312"/>
          <w:color w:val="000000"/>
          <w:kern w:val="0"/>
          <w:sz w:val="32"/>
          <w:szCs w:val="32"/>
          <w:lang w:bidi="ar"/>
        </w:rPr>
        <w:t>资金安排：计划</w:t>
      </w:r>
      <w:r>
        <w:rPr>
          <w:rFonts w:hint="eastAsia" w:ascii="仿宋_GB2312" w:hAnsi="仿宋_GB2312" w:eastAsia="仿宋_GB2312" w:cs="仿宋_GB2312"/>
          <w:color w:val="000000"/>
          <w:spacing w:val="-11"/>
          <w:kern w:val="0"/>
          <w:sz w:val="32"/>
          <w:szCs w:val="32"/>
        </w:rPr>
        <w:t>使用</w:t>
      </w:r>
      <w:r>
        <w:rPr>
          <w:rFonts w:hint="eastAsia" w:ascii="仿宋_GB2312" w:hAnsi="仿宋_GB2312" w:eastAsia="仿宋_GB2312" w:cs="仿宋_GB2312"/>
          <w:color w:val="000000"/>
          <w:spacing w:val="-11"/>
          <w:kern w:val="0"/>
          <w:sz w:val="32"/>
          <w:szCs w:val="32"/>
          <w:lang w:bidi="ar"/>
        </w:rPr>
        <w:t>资金</w:t>
      </w:r>
      <w:r>
        <w:rPr>
          <w:rFonts w:hint="eastAsia" w:ascii="仿宋_GB2312" w:hAnsi="仿宋_GB2312" w:eastAsia="仿宋_GB2312" w:cs="仿宋_GB2312"/>
          <w:color w:val="000000"/>
          <w:spacing w:val="-11"/>
          <w:kern w:val="0"/>
          <w:sz w:val="32"/>
          <w:szCs w:val="32"/>
          <w:lang w:val="en-US" w:eastAsia="zh-CN" w:bidi="ar"/>
        </w:rPr>
        <w:t>5071</w:t>
      </w:r>
      <w:r>
        <w:rPr>
          <w:rFonts w:hint="eastAsia" w:ascii="仿宋_GB2312" w:hAnsi="仿宋_GB2312" w:eastAsia="仿宋_GB2312" w:cs="仿宋_GB2312"/>
          <w:color w:val="000000"/>
          <w:spacing w:val="-11"/>
          <w:kern w:val="0"/>
          <w:sz w:val="32"/>
          <w:szCs w:val="32"/>
          <w:lang w:bidi="ar"/>
        </w:rPr>
        <w:t>万元，其中：</w:t>
      </w:r>
      <w:r>
        <w:rPr>
          <w:rFonts w:hint="eastAsia" w:ascii="仿宋_GB2312" w:hAnsi="仿宋_GB2312" w:eastAsia="仿宋_GB2312" w:cs="仿宋_GB2312"/>
          <w:color w:val="000000"/>
          <w:spacing w:val="-11"/>
          <w:kern w:val="0"/>
          <w:sz w:val="32"/>
          <w:szCs w:val="32"/>
          <w:lang w:eastAsia="zh-CN" w:bidi="ar"/>
        </w:rPr>
        <w:t>中央资金</w:t>
      </w:r>
      <w:r>
        <w:rPr>
          <w:rFonts w:hint="eastAsia" w:ascii="仿宋_GB2312" w:hAnsi="仿宋_GB2312" w:eastAsia="仿宋_GB2312" w:cs="仿宋_GB2312"/>
          <w:color w:val="000000"/>
          <w:spacing w:val="-11"/>
          <w:kern w:val="0"/>
          <w:sz w:val="32"/>
          <w:szCs w:val="32"/>
          <w:lang w:val="en-US" w:eastAsia="zh-CN" w:bidi="ar"/>
        </w:rPr>
        <w:t>1706万元、省级资金124.75万元、</w:t>
      </w:r>
      <w:r>
        <w:rPr>
          <w:rFonts w:hint="eastAsia" w:ascii="仿宋_GB2312" w:hAnsi="仿宋_GB2312" w:eastAsia="仿宋_GB2312" w:cs="仿宋_GB2312"/>
          <w:color w:val="000000"/>
          <w:spacing w:val="-4"/>
          <w:sz w:val="32"/>
          <w:szCs w:val="32"/>
          <w:lang w:eastAsia="zh-CN"/>
        </w:rPr>
        <w:t>市级资金</w:t>
      </w:r>
      <w:r>
        <w:rPr>
          <w:rFonts w:hint="eastAsia" w:ascii="仿宋_GB2312" w:hAnsi="仿宋_GB2312" w:eastAsia="仿宋_GB2312" w:cs="仿宋_GB2312"/>
          <w:color w:val="000000"/>
          <w:spacing w:val="-4"/>
          <w:sz w:val="32"/>
          <w:szCs w:val="32"/>
          <w:lang w:val="en-US" w:eastAsia="zh-CN"/>
        </w:rPr>
        <w:t>620.25万元、县级资金2620万元</w:t>
      </w:r>
      <w:r>
        <w:rPr>
          <w:rFonts w:hint="eastAsia" w:ascii="仿宋_GB2312" w:hAnsi="仿宋_GB2312" w:eastAsia="仿宋_GB2312" w:cs="仿宋_GB2312"/>
          <w:color w:val="000000"/>
          <w:spacing w:val="-11"/>
          <w:kern w:val="0"/>
          <w:sz w:val="32"/>
          <w:szCs w:val="32"/>
          <w:lang w:bidi="ar"/>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rPr>
      </w:pPr>
      <w:r>
        <w:rPr>
          <w:rFonts w:hint="eastAsia" w:ascii="仿宋_GB2312" w:hAnsi="仿宋_GB2312" w:eastAsia="仿宋_GB2312" w:cs="仿宋_GB2312"/>
          <w:color w:val="000000"/>
          <w:kern w:val="0"/>
          <w:sz w:val="32"/>
          <w:szCs w:val="32"/>
          <w:lang w:bidi="ar"/>
        </w:rPr>
        <w:t>（3）时间进度：</w:t>
      </w:r>
      <w:r>
        <w:rPr>
          <w:rFonts w:ascii="仿宋" w:hAnsi="仿宋" w:eastAsia="仿宋" w:cs="仿宋"/>
          <w:sz w:val="32"/>
          <w:szCs w:val="32"/>
        </w:rPr>
        <w:t>2021</w:t>
      </w:r>
      <w:r>
        <w:rPr>
          <w:rFonts w:hint="eastAsia" w:ascii="仿宋" w:hAnsi="仿宋" w:eastAsia="仿宋" w:cs="仿宋"/>
          <w:sz w:val="32"/>
          <w:szCs w:val="32"/>
        </w:rPr>
        <w:t>年</w:t>
      </w:r>
      <w:r>
        <w:rPr>
          <w:rFonts w:hint="eastAsia" w:ascii="仿宋" w:hAnsi="仿宋" w:eastAsia="仿宋" w:cs="仿宋"/>
          <w:sz w:val="32"/>
          <w:szCs w:val="32"/>
          <w:lang w:val="en-US" w:eastAsia="zh-CN"/>
        </w:rPr>
        <w:t>7</w:t>
      </w:r>
      <w:r>
        <w:rPr>
          <w:rFonts w:hint="eastAsia" w:ascii="仿宋" w:hAnsi="仿宋" w:eastAsia="仿宋" w:cs="仿宋"/>
          <w:sz w:val="32"/>
          <w:szCs w:val="32"/>
        </w:rPr>
        <w:t>月</w:t>
      </w:r>
      <w:r>
        <w:rPr>
          <w:rFonts w:hint="eastAsia" w:ascii="仿宋" w:hAnsi="仿宋" w:eastAsia="仿宋" w:cs="仿宋"/>
          <w:sz w:val="32"/>
          <w:szCs w:val="32"/>
          <w:lang w:val="en-US" w:eastAsia="zh-CN"/>
        </w:rPr>
        <w:t>10</w:t>
      </w:r>
      <w:r>
        <w:rPr>
          <w:rFonts w:hint="eastAsia" w:ascii="仿宋" w:hAnsi="仿宋" w:eastAsia="仿宋" w:cs="仿宋"/>
          <w:sz w:val="32"/>
          <w:szCs w:val="32"/>
        </w:rPr>
        <w:t>日</w:t>
      </w:r>
      <w:r>
        <w:rPr>
          <w:rFonts w:hint="eastAsia" w:ascii="仿宋" w:hAnsi="仿宋" w:eastAsia="仿宋" w:cs="仿宋"/>
          <w:sz w:val="32"/>
          <w:szCs w:val="32"/>
          <w:lang w:eastAsia="zh-CN"/>
        </w:rPr>
        <w:t>完成招投标，</w:t>
      </w:r>
      <w:r>
        <w:rPr>
          <w:rFonts w:hint="eastAsia" w:ascii="仿宋" w:hAnsi="仿宋" w:eastAsia="仿宋" w:cs="仿宋"/>
          <w:sz w:val="32"/>
          <w:szCs w:val="32"/>
          <w:lang w:val="en-US" w:eastAsia="zh-CN"/>
        </w:rPr>
        <w:t>2021年8月10日</w:t>
      </w:r>
      <w:r>
        <w:rPr>
          <w:rFonts w:hint="eastAsia" w:ascii="仿宋" w:hAnsi="仿宋" w:eastAsia="仿宋" w:cs="仿宋"/>
          <w:sz w:val="32"/>
          <w:szCs w:val="32"/>
        </w:rPr>
        <w:t>开工建设，</w:t>
      </w:r>
      <w:r>
        <w:rPr>
          <w:rFonts w:ascii="仿宋" w:hAnsi="仿宋" w:eastAsia="仿宋" w:cs="仿宋"/>
          <w:sz w:val="32"/>
          <w:szCs w:val="32"/>
        </w:rPr>
        <w:t>2021</w:t>
      </w:r>
      <w:r>
        <w:rPr>
          <w:rFonts w:hint="eastAsia" w:ascii="仿宋" w:hAnsi="仿宋" w:eastAsia="仿宋" w:cs="仿宋"/>
          <w:sz w:val="32"/>
          <w:szCs w:val="32"/>
        </w:rPr>
        <w:t>年</w:t>
      </w:r>
      <w:r>
        <w:rPr>
          <w:rFonts w:hint="eastAsia" w:ascii="仿宋" w:hAnsi="仿宋" w:eastAsia="仿宋" w:cs="仿宋"/>
          <w:sz w:val="32"/>
          <w:szCs w:val="32"/>
          <w:lang w:val="en-US" w:eastAsia="zh-CN"/>
        </w:rPr>
        <w:t>9</w:t>
      </w:r>
      <w:r>
        <w:rPr>
          <w:rFonts w:hint="eastAsia" w:ascii="仿宋" w:hAnsi="仿宋" w:eastAsia="仿宋" w:cs="仿宋"/>
          <w:sz w:val="32"/>
          <w:szCs w:val="32"/>
        </w:rPr>
        <w:t>月</w:t>
      </w:r>
      <w:r>
        <w:rPr>
          <w:rFonts w:hint="eastAsia" w:ascii="仿宋" w:hAnsi="仿宋" w:eastAsia="仿宋" w:cs="仿宋"/>
          <w:sz w:val="32"/>
          <w:szCs w:val="32"/>
          <w:lang w:val="en-US" w:eastAsia="zh-CN"/>
        </w:rPr>
        <w:t>25</w:t>
      </w:r>
      <w:r>
        <w:rPr>
          <w:rFonts w:hint="eastAsia" w:ascii="仿宋" w:hAnsi="仿宋" w:eastAsia="仿宋" w:cs="仿宋"/>
          <w:sz w:val="32"/>
          <w:szCs w:val="32"/>
        </w:rPr>
        <w:t>日完工，预计</w:t>
      </w:r>
      <w:r>
        <w:rPr>
          <w:rFonts w:ascii="仿宋" w:hAnsi="仿宋" w:eastAsia="仿宋" w:cs="仿宋"/>
          <w:sz w:val="32"/>
          <w:szCs w:val="32"/>
        </w:rPr>
        <w:t>2021</w:t>
      </w:r>
      <w:r>
        <w:rPr>
          <w:rFonts w:hint="eastAsia" w:ascii="仿宋" w:hAnsi="仿宋" w:eastAsia="仿宋" w:cs="仿宋"/>
          <w:sz w:val="32"/>
          <w:szCs w:val="32"/>
        </w:rPr>
        <w:t>年</w:t>
      </w:r>
      <w:r>
        <w:rPr>
          <w:rFonts w:hint="eastAsia" w:ascii="仿宋" w:hAnsi="仿宋" w:eastAsia="仿宋" w:cs="仿宋"/>
          <w:sz w:val="32"/>
          <w:szCs w:val="32"/>
          <w:lang w:val="en-US" w:eastAsia="zh-CN"/>
        </w:rPr>
        <w:t>9</w:t>
      </w:r>
      <w:r>
        <w:rPr>
          <w:rFonts w:hint="eastAsia" w:ascii="仿宋" w:hAnsi="仿宋" w:eastAsia="仿宋" w:cs="仿宋"/>
          <w:sz w:val="32"/>
          <w:szCs w:val="32"/>
        </w:rPr>
        <w:t>月</w:t>
      </w:r>
      <w:r>
        <w:rPr>
          <w:rFonts w:hint="eastAsia" w:ascii="仿宋" w:hAnsi="仿宋" w:eastAsia="仿宋" w:cs="仿宋"/>
          <w:sz w:val="32"/>
          <w:szCs w:val="32"/>
          <w:lang w:val="en-US" w:eastAsia="zh-CN"/>
        </w:rPr>
        <w:t>25</w:t>
      </w:r>
      <w:r>
        <w:rPr>
          <w:rFonts w:hint="eastAsia" w:ascii="仿宋" w:hAnsi="仿宋" w:eastAsia="仿宋" w:cs="仿宋"/>
          <w:sz w:val="32"/>
          <w:szCs w:val="32"/>
        </w:rPr>
        <w:t>日完成项目验收。</w:t>
      </w:r>
    </w:p>
    <w:p>
      <w:pPr>
        <w:keepNext w:val="0"/>
        <w:keepLines w:val="0"/>
        <w:pageBreakBefore w:val="0"/>
        <w:widowControl w:val="0"/>
        <w:kinsoku/>
        <w:wordWrap/>
        <w:overflowPunct/>
        <w:topLinePunct w:val="0"/>
        <w:autoSpaceDE/>
        <w:autoSpaceDN/>
        <w:bidi w:val="0"/>
        <w:adjustRightInd/>
        <w:spacing w:line="580" w:lineRule="exact"/>
        <w:ind w:firstLine="640" w:firstLineChars="200"/>
        <w:rPr>
          <w:rFonts w:hint="eastAsia" w:ascii="仿宋_GB2312" w:hAnsi="仿宋_GB2312" w:eastAsia="仿宋_GB2312" w:cs="仿宋_GB2312"/>
          <w:color w:val="000000"/>
          <w:kern w:val="0"/>
          <w:sz w:val="32"/>
          <w:szCs w:val="32"/>
          <w:lang w:eastAsia="zh-CN" w:bidi="ar"/>
        </w:rPr>
      </w:pPr>
      <w:r>
        <w:rPr>
          <w:rFonts w:hint="eastAsia" w:ascii="仿宋_GB2312" w:hAnsi="仿宋_GB2312" w:eastAsia="仿宋_GB2312" w:cs="仿宋_GB2312"/>
          <w:color w:val="000000"/>
          <w:kern w:val="0"/>
          <w:sz w:val="32"/>
          <w:szCs w:val="32"/>
          <w:lang w:bidi="ar"/>
        </w:rPr>
        <w:t>（4）绩效目标：</w:t>
      </w:r>
      <w:r>
        <w:rPr>
          <w:rFonts w:hint="eastAsia" w:ascii="仿宋_GB2312" w:hAnsi="仿宋_GB2312" w:eastAsia="仿宋_GB2312" w:cs="仿宋_GB2312"/>
          <w:color w:val="000000"/>
          <w:kern w:val="0"/>
          <w:sz w:val="32"/>
          <w:szCs w:val="32"/>
          <w:lang w:eastAsia="zh-CN" w:bidi="ar"/>
        </w:rPr>
        <w:t>产权归村集体所有。</w:t>
      </w:r>
      <w:r>
        <w:rPr>
          <w:rFonts w:hint="eastAsia" w:ascii="仿宋" w:hAnsi="仿宋" w:eastAsia="仿宋" w:cs="仿宋"/>
          <w:sz w:val="32"/>
          <w:szCs w:val="32"/>
        </w:rPr>
        <w:t>带动贫困人口</w:t>
      </w:r>
      <w:r>
        <w:rPr>
          <w:rFonts w:hint="eastAsia" w:ascii="仿宋" w:hAnsi="仿宋" w:eastAsia="仿宋" w:cs="仿宋"/>
          <w:sz w:val="32"/>
          <w:szCs w:val="32"/>
          <w:lang w:eastAsia="zh-CN"/>
        </w:rPr>
        <w:t>就近</w:t>
      </w:r>
      <w:r>
        <w:rPr>
          <w:rFonts w:hint="eastAsia" w:ascii="仿宋" w:hAnsi="仿宋" w:eastAsia="仿宋" w:cs="仿宋"/>
          <w:sz w:val="32"/>
          <w:szCs w:val="32"/>
        </w:rPr>
        <w:t>务工，</w:t>
      </w:r>
      <w:r>
        <w:rPr>
          <w:rFonts w:hint="eastAsia" w:ascii="仿宋" w:hAnsi="仿宋" w:eastAsia="仿宋" w:cs="仿宋"/>
          <w:sz w:val="32"/>
          <w:szCs w:val="32"/>
          <w:lang w:eastAsia="zh-CN"/>
        </w:rPr>
        <w:t>增加家庭收入，</w:t>
      </w:r>
      <w:r>
        <w:rPr>
          <w:rFonts w:hint="eastAsia" w:ascii="仿宋" w:hAnsi="仿宋" w:eastAsia="仿宋" w:cs="仿宋"/>
          <w:sz w:val="32"/>
          <w:szCs w:val="32"/>
        </w:rPr>
        <w:t>实现家门口就业，巩固脱贫成效，使贫困群众对项目实施效果非常满意。</w:t>
      </w:r>
    </w:p>
    <w:p>
      <w:pPr>
        <w:keepNext w:val="0"/>
        <w:keepLines w:val="0"/>
        <w:pageBreakBefore w:val="0"/>
        <w:widowControl w:val="0"/>
        <w:kinsoku/>
        <w:wordWrap/>
        <w:overflowPunct/>
        <w:topLinePunct w:val="0"/>
        <w:autoSpaceDE/>
        <w:autoSpaceDN/>
        <w:bidi w:val="0"/>
        <w:adjustRightInd/>
        <w:spacing w:line="580" w:lineRule="exact"/>
        <w:ind w:firstLine="640" w:firstLineChars="200"/>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rPr>
        <w:t>（5）责任单位：</w:t>
      </w:r>
      <w:r>
        <w:rPr>
          <w:rFonts w:hint="eastAsia" w:ascii="仿宋_GB2312" w:hAnsi="仿宋_GB2312" w:eastAsia="仿宋_GB2312" w:cs="仿宋_GB2312"/>
          <w:color w:val="000000"/>
          <w:sz w:val="32"/>
          <w:szCs w:val="32"/>
          <w:lang w:eastAsia="zh-CN"/>
        </w:rPr>
        <w:t>农业农村局、发改委、城乡一体化公司、医药公司、七里坪乡政府、赵店乡政府、大桥乡政府、余关镇政府、王店镇政府、桃溪镇政府、马山口镇政府、瓦亭镇政府、湍东镇政府、师岗镇政府、赤眉镇政府、灌涨镇政府。</w:t>
      </w:r>
    </w:p>
    <w:p>
      <w:pPr>
        <w:keepNext w:val="0"/>
        <w:keepLines w:val="0"/>
        <w:pageBreakBefore w:val="0"/>
        <w:widowControl w:val="0"/>
        <w:kinsoku/>
        <w:wordWrap/>
        <w:overflowPunct/>
        <w:topLinePunct w:val="0"/>
        <w:autoSpaceDE/>
        <w:autoSpaceDN/>
        <w:bidi w:val="0"/>
        <w:adjustRightInd/>
        <w:spacing w:line="580" w:lineRule="exact"/>
        <w:ind w:firstLine="640" w:firstLineChars="200"/>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6.2021年内乡县产业奖补项目（13个）</w:t>
      </w:r>
    </w:p>
    <w:p>
      <w:pPr>
        <w:keepNext w:val="0"/>
        <w:keepLines w:val="0"/>
        <w:pageBreakBefore w:val="0"/>
        <w:widowControl w:val="0"/>
        <w:kinsoku/>
        <w:wordWrap/>
        <w:overflowPunct/>
        <w:topLinePunct w:val="0"/>
        <w:autoSpaceDE/>
        <w:autoSpaceDN/>
        <w:bidi w:val="0"/>
        <w:adjustRightInd/>
        <w:spacing w:line="58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（1）建设任务：对师岗镇利用苗庄闲置学校进行改造、建设一个占地10亩的香菇种植基</w:t>
      </w:r>
      <w:r>
        <w:rPr>
          <w:rFonts w:hint="eastAsia" w:ascii="仿宋_GB2312" w:hAnsi="仿宋_GB2312" w:eastAsia="仿宋_GB2312" w:cs="仿宋_GB2312"/>
          <w:color w:val="000000"/>
          <w:sz w:val="32"/>
          <w:szCs w:val="32"/>
        </w:rPr>
        <w:t>地</w:t>
      </w:r>
      <w:r>
        <w:rPr>
          <w:rFonts w:hint="eastAsia" w:ascii="仿宋_GB2312" w:hAnsi="仿宋_GB2312" w:eastAsia="仿宋_GB2312" w:cs="仿宋_GB2312"/>
          <w:color w:val="000000"/>
          <w:sz w:val="32"/>
          <w:szCs w:val="32"/>
          <w:lang w:eastAsia="zh-CN"/>
        </w:rPr>
        <w:t>、夏馆镇大栗坪村建设一座香菇袋日产30000袋一体化生产车间、夏馆镇师家湾村唐下组香菇种植基地建设补贴、七里坪乡后坪村制棒车间日产30000袋香菇车间一座、七里坪乡蚌峪村新建规模20万袋出菇棚。建设一座香菇袋日产30000袋一体化生产车间。马山口镇郑湾村建设容纳20万袋种植的香菇种植基地、马山口镇樊岗村新建设标准化容纳香菇种植20万袋以上香菇种植基地、马山口镇白庙村新建设日生产量3万袋香菇菌棒生产线、马山口镇打磨岗村建设容纳20万袋种植的香菇种植基地进行补贴。对桃溪镇、赵店乡、灌涨镇草腐菌菌种、技术服务补贴。对各相关乡镇的中药、林果种植补贴。</w:t>
      </w:r>
    </w:p>
    <w:p>
      <w:pPr>
        <w:keepNext w:val="0"/>
        <w:keepLines w:val="0"/>
        <w:pageBreakBefore w:val="0"/>
        <w:widowControl w:val="0"/>
        <w:numPr>
          <w:ilvl w:val="0"/>
          <w:numId w:val="0"/>
        </w:numPr>
        <w:kinsoku/>
        <w:wordWrap/>
        <w:overflowPunct/>
        <w:topLinePunct w:val="0"/>
        <w:autoSpaceDE/>
        <w:autoSpaceDN/>
        <w:bidi w:val="0"/>
        <w:adjustRightInd/>
        <w:spacing w:line="580" w:lineRule="exact"/>
        <w:ind w:firstLine="640" w:firstLineChars="200"/>
        <w:rPr>
          <w:rFonts w:ascii="仿宋_GB2312" w:hAnsi="仿宋_GB2312" w:eastAsia="仿宋_GB2312" w:cs="仿宋_GB2312"/>
          <w:color w:val="000000"/>
          <w:spacing w:val="-11"/>
          <w:kern w:val="0"/>
          <w:sz w:val="32"/>
          <w:szCs w:val="32"/>
          <w:lang w:bidi="ar"/>
        </w:rPr>
      </w:pPr>
      <w:r>
        <w:rPr>
          <w:rFonts w:hint="eastAsia" w:ascii="仿宋_GB2312" w:hAnsi="仿宋_GB2312" w:eastAsia="仿宋_GB2312" w:cs="仿宋_GB2312"/>
          <w:color w:val="000000"/>
          <w:kern w:val="0"/>
          <w:sz w:val="32"/>
          <w:szCs w:val="32"/>
          <w:lang w:eastAsia="zh-CN" w:bidi="ar"/>
        </w:rPr>
        <w:t>（</w:t>
      </w:r>
      <w:r>
        <w:rPr>
          <w:rFonts w:hint="eastAsia" w:ascii="仿宋_GB2312" w:hAnsi="仿宋_GB2312" w:eastAsia="仿宋_GB2312" w:cs="仿宋_GB2312"/>
          <w:color w:val="000000"/>
          <w:kern w:val="0"/>
          <w:sz w:val="32"/>
          <w:szCs w:val="32"/>
          <w:lang w:val="en-US" w:eastAsia="zh-CN" w:bidi="ar"/>
        </w:rPr>
        <w:t>2</w:t>
      </w:r>
      <w:r>
        <w:rPr>
          <w:rFonts w:hint="eastAsia" w:ascii="仿宋_GB2312" w:hAnsi="仿宋_GB2312" w:eastAsia="仿宋_GB2312" w:cs="仿宋_GB2312"/>
          <w:color w:val="000000"/>
          <w:kern w:val="0"/>
          <w:sz w:val="32"/>
          <w:szCs w:val="32"/>
          <w:lang w:eastAsia="zh-CN" w:bidi="ar"/>
        </w:rPr>
        <w:t>）</w:t>
      </w:r>
      <w:r>
        <w:rPr>
          <w:rFonts w:hint="eastAsia" w:ascii="仿宋_GB2312" w:hAnsi="仿宋_GB2312" w:eastAsia="仿宋_GB2312" w:cs="仿宋_GB2312"/>
          <w:color w:val="000000"/>
          <w:kern w:val="0"/>
          <w:sz w:val="32"/>
          <w:szCs w:val="32"/>
          <w:lang w:bidi="ar"/>
        </w:rPr>
        <w:t>资金安排：计划</w:t>
      </w:r>
      <w:r>
        <w:rPr>
          <w:rFonts w:hint="eastAsia" w:ascii="仿宋_GB2312" w:hAnsi="仿宋_GB2312" w:eastAsia="仿宋_GB2312" w:cs="仿宋_GB2312"/>
          <w:color w:val="000000"/>
          <w:spacing w:val="-11"/>
          <w:kern w:val="0"/>
          <w:sz w:val="32"/>
          <w:szCs w:val="32"/>
        </w:rPr>
        <w:t>使用</w:t>
      </w:r>
      <w:r>
        <w:rPr>
          <w:rFonts w:hint="eastAsia" w:ascii="仿宋_GB2312" w:hAnsi="仿宋_GB2312" w:eastAsia="仿宋_GB2312" w:cs="仿宋_GB2312"/>
          <w:color w:val="000000"/>
          <w:spacing w:val="-11"/>
          <w:kern w:val="0"/>
          <w:sz w:val="32"/>
          <w:szCs w:val="32"/>
          <w:lang w:bidi="ar"/>
        </w:rPr>
        <w:t>资金</w:t>
      </w:r>
      <w:r>
        <w:rPr>
          <w:rFonts w:hint="eastAsia" w:ascii="仿宋_GB2312" w:hAnsi="仿宋_GB2312" w:eastAsia="仿宋_GB2312" w:cs="仿宋_GB2312"/>
          <w:color w:val="000000"/>
          <w:spacing w:val="-11"/>
          <w:kern w:val="0"/>
          <w:sz w:val="32"/>
          <w:szCs w:val="32"/>
          <w:lang w:val="en-US" w:eastAsia="zh-CN" w:bidi="ar"/>
        </w:rPr>
        <w:t>979</w:t>
      </w:r>
      <w:r>
        <w:rPr>
          <w:rFonts w:hint="eastAsia" w:ascii="仿宋_GB2312" w:hAnsi="仿宋_GB2312" w:eastAsia="仿宋_GB2312" w:cs="仿宋_GB2312"/>
          <w:color w:val="000000"/>
          <w:spacing w:val="-11"/>
          <w:kern w:val="0"/>
          <w:sz w:val="32"/>
          <w:szCs w:val="32"/>
          <w:lang w:bidi="ar"/>
        </w:rPr>
        <w:t>万元，其中：</w:t>
      </w:r>
      <w:r>
        <w:rPr>
          <w:rFonts w:hint="eastAsia" w:ascii="仿宋_GB2312" w:hAnsi="仿宋_GB2312" w:eastAsia="仿宋_GB2312" w:cs="仿宋_GB2312"/>
          <w:color w:val="000000"/>
          <w:spacing w:val="-11"/>
          <w:kern w:val="0"/>
          <w:sz w:val="32"/>
          <w:szCs w:val="32"/>
          <w:lang w:eastAsia="zh-CN" w:bidi="ar"/>
        </w:rPr>
        <w:t>中央资金</w:t>
      </w:r>
      <w:r>
        <w:rPr>
          <w:rFonts w:hint="eastAsia" w:ascii="仿宋_GB2312" w:hAnsi="仿宋_GB2312" w:eastAsia="仿宋_GB2312" w:cs="仿宋_GB2312"/>
          <w:color w:val="000000"/>
          <w:spacing w:val="-11"/>
          <w:kern w:val="0"/>
          <w:sz w:val="32"/>
          <w:szCs w:val="32"/>
          <w:lang w:val="en-US" w:eastAsia="zh-CN" w:bidi="ar"/>
        </w:rPr>
        <w:t>699万元、</w:t>
      </w:r>
      <w:r>
        <w:rPr>
          <w:rFonts w:hint="eastAsia" w:ascii="仿宋_GB2312" w:hAnsi="仿宋_GB2312" w:eastAsia="仿宋_GB2312" w:cs="仿宋_GB2312"/>
          <w:color w:val="000000"/>
          <w:spacing w:val="-4"/>
          <w:sz w:val="32"/>
          <w:szCs w:val="32"/>
          <w:lang w:val="en-US" w:eastAsia="zh-CN"/>
        </w:rPr>
        <w:t>县级资金280万元</w:t>
      </w:r>
      <w:r>
        <w:rPr>
          <w:rFonts w:hint="eastAsia" w:ascii="仿宋_GB2312" w:hAnsi="仿宋_GB2312" w:eastAsia="仿宋_GB2312" w:cs="仿宋_GB2312"/>
          <w:color w:val="000000"/>
          <w:spacing w:val="-11"/>
          <w:kern w:val="0"/>
          <w:sz w:val="32"/>
          <w:szCs w:val="32"/>
          <w:lang w:bidi="ar"/>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rPr>
      </w:pPr>
      <w:r>
        <w:rPr>
          <w:rFonts w:hint="eastAsia" w:ascii="仿宋_GB2312" w:hAnsi="仿宋_GB2312" w:eastAsia="仿宋_GB2312" w:cs="仿宋_GB2312"/>
          <w:color w:val="000000"/>
          <w:kern w:val="0"/>
          <w:sz w:val="32"/>
          <w:szCs w:val="32"/>
          <w:lang w:bidi="ar"/>
        </w:rPr>
        <w:t>（3）时间进度：</w:t>
      </w:r>
      <w:r>
        <w:rPr>
          <w:rFonts w:hint="eastAsia" w:ascii="仿宋" w:hAnsi="仿宋" w:eastAsia="仿宋" w:cs="仿宋"/>
          <w:sz w:val="32"/>
          <w:szCs w:val="32"/>
          <w:lang w:val="en-US" w:eastAsia="zh-CN"/>
        </w:rPr>
        <w:t>2021年8月10日</w:t>
      </w:r>
      <w:r>
        <w:rPr>
          <w:rFonts w:hint="eastAsia" w:ascii="仿宋" w:hAnsi="仿宋" w:eastAsia="仿宋" w:cs="仿宋"/>
          <w:sz w:val="32"/>
          <w:szCs w:val="32"/>
        </w:rPr>
        <w:t>开工建设，</w:t>
      </w:r>
      <w:r>
        <w:rPr>
          <w:rFonts w:ascii="仿宋" w:hAnsi="仿宋" w:eastAsia="仿宋" w:cs="仿宋"/>
          <w:sz w:val="32"/>
          <w:szCs w:val="32"/>
        </w:rPr>
        <w:t>2021</w:t>
      </w:r>
      <w:r>
        <w:rPr>
          <w:rFonts w:hint="eastAsia" w:ascii="仿宋" w:hAnsi="仿宋" w:eastAsia="仿宋" w:cs="仿宋"/>
          <w:sz w:val="32"/>
          <w:szCs w:val="32"/>
        </w:rPr>
        <w:t>年</w:t>
      </w:r>
      <w:r>
        <w:rPr>
          <w:rFonts w:hint="eastAsia" w:ascii="仿宋" w:hAnsi="仿宋" w:eastAsia="仿宋" w:cs="仿宋"/>
          <w:sz w:val="32"/>
          <w:szCs w:val="32"/>
          <w:lang w:val="en-US" w:eastAsia="zh-CN"/>
        </w:rPr>
        <w:t>9</w:t>
      </w:r>
      <w:r>
        <w:rPr>
          <w:rFonts w:hint="eastAsia" w:ascii="仿宋" w:hAnsi="仿宋" w:eastAsia="仿宋" w:cs="仿宋"/>
          <w:sz w:val="32"/>
          <w:szCs w:val="32"/>
        </w:rPr>
        <w:t>月</w:t>
      </w:r>
      <w:r>
        <w:rPr>
          <w:rFonts w:hint="eastAsia" w:ascii="仿宋" w:hAnsi="仿宋" w:eastAsia="仿宋" w:cs="仿宋"/>
          <w:sz w:val="32"/>
          <w:szCs w:val="32"/>
          <w:lang w:val="en-US" w:eastAsia="zh-CN"/>
        </w:rPr>
        <w:t>25</w:t>
      </w:r>
      <w:r>
        <w:rPr>
          <w:rFonts w:hint="eastAsia" w:ascii="仿宋" w:hAnsi="仿宋" w:eastAsia="仿宋" w:cs="仿宋"/>
          <w:sz w:val="32"/>
          <w:szCs w:val="32"/>
        </w:rPr>
        <w:t>日完工，预计</w:t>
      </w:r>
      <w:r>
        <w:rPr>
          <w:rFonts w:ascii="仿宋" w:hAnsi="仿宋" w:eastAsia="仿宋" w:cs="仿宋"/>
          <w:sz w:val="32"/>
          <w:szCs w:val="32"/>
        </w:rPr>
        <w:t>2021</w:t>
      </w:r>
      <w:r>
        <w:rPr>
          <w:rFonts w:hint="eastAsia" w:ascii="仿宋" w:hAnsi="仿宋" w:eastAsia="仿宋" w:cs="仿宋"/>
          <w:sz w:val="32"/>
          <w:szCs w:val="32"/>
        </w:rPr>
        <w:t>年</w:t>
      </w:r>
      <w:r>
        <w:rPr>
          <w:rFonts w:hint="eastAsia" w:ascii="仿宋" w:hAnsi="仿宋" w:eastAsia="仿宋" w:cs="仿宋"/>
          <w:sz w:val="32"/>
          <w:szCs w:val="32"/>
          <w:lang w:val="en-US" w:eastAsia="zh-CN"/>
        </w:rPr>
        <w:t>9</w:t>
      </w:r>
      <w:r>
        <w:rPr>
          <w:rFonts w:hint="eastAsia" w:ascii="仿宋" w:hAnsi="仿宋" w:eastAsia="仿宋" w:cs="仿宋"/>
          <w:sz w:val="32"/>
          <w:szCs w:val="32"/>
        </w:rPr>
        <w:t>月</w:t>
      </w:r>
      <w:r>
        <w:rPr>
          <w:rFonts w:hint="eastAsia" w:ascii="仿宋" w:hAnsi="仿宋" w:eastAsia="仿宋" w:cs="仿宋"/>
          <w:sz w:val="32"/>
          <w:szCs w:val="32"/>
          <w:lang w:val="en-US" w:eastAsia="zh-CN"/>
        </w:rPr>
        <w:t>25</w:t>
      </w:r>
      <w:r>
        <w:rPr>
          <w:rFonts w:hint="eastAsia" w:ascii="仿宋" w:hAnsi="仿宋" w:eastAsia="仿宋" w:cs="仿宋"/>
          <w:sz w:val="32"/>
          <w:szCs w:val="32"/>
        </w:rPr>
        <w:t>日完成项目验收。</w:t>
      </w:r>
    </w:p>
    <w:p>
      <w:pPr>
        <w:keepNext w:val="0"/>
        <w:keepLines w:val="0"/>
        <w:pageBreakBefore w:val="0"/>
        <w:widowControl w:val="0"/>
        <w:kinsoku/>
        <w:wordWrap/>
        <w:overflowPunct/>
        <w:topLinePunct w:val="0"/>
        <w:autoSpaceDE/>
        <w:autoSpaceDN/>
        <w:bidi w:val="0"/>
        <w:adjustRightInd/>
        <w:spacing w:line="580" w:lineRule="exact"/>
        <w:ind w:firstLine="640" w:firstLineChars="200"/>
        <w:rPr>
          <w:rFonts w:hint="eastAsia" w:ascii="仿宋_GB2312" w:hAnsi="仿宋_GB2312" w:eastAsia="仿宋_GB2312" w:cs="仿宋_GB2312"/>
          <w:color w:val="000000"/>
          <w:kern w:val="0"/>
          <w:sz w:val="32"/>
          <w:szCs w:val="32"/>
          <w:lang w:eastAsia="zh-CN" w:bidi="ar"/>
        </w:rPr>
      </w:pPr>
      <w:r>
        <w:rPr>
          <w:rFonts w:hint="eastAsia" w:ascii="仿宋_GB2312" w:hAnsi="仿宋_GB2312" w:eastAsia="仿宋_GB2312" w:cs="仿宋_GB2312"/>
          <w:color w:val="000000"/>
          <w:kern w:val="0"/>
          <w:sz w:val="32"/>
          <w:szCs w:val="32"/>
          <w:lang w:bidi="ar"/>
        </w:rPr>
        <w:t>（4）绩效目标：</w:t>
      </w:r>
      <w:r>
        <w:rPr>
          <w:rFonts w:hint="eastAsia" w:ascii="仿宋_GB2312" w:hAnsi="仿宋_GB2312" w:eastAsia="仿宋_GB2312" w:cs="仿宋_GB2312"/>
          <w:color w:val="000000"/>
          <w:kern w:val="0"/>
          <w:sz w:val="32"/>
          <w:szCs w:val="32"/>
          <w:lang w:eastAsia="zh-CN" w:bidi="ar"/>
        </w:rPr>
        <w:t>产权归村集体所有。</w:t>
      </w:r>
      <w:r>
        <w:rPr>
          <w:rFonts w:hint="eastAsia" w:ascii="仿宋" w:hAnsi="仿宋" w:eastAsia="仿宋" w:cs="仿宋"/>
          <w:sz w:val="32"/>
          <w:szCs w:val="32"/>
        </w:rPr>
        <w:t>带动贫困人口</w:t>
      </w:r>
      <w:r>
        <w:rPr>
          <w:rFonts w:hint="eastAsia" w:ascii="仿宋" w:hAnsi="仿宋" w:eastAsia="仿宋" w:cs="仿宋"/>
          <w:sz w:val="32"/>
          <w:szCs w:val="32"/>
          <w:lang w:eastAsia="zh-CN"/>
        </w:rPr>
        <w:t>就近</w:t>
      </w:r>
      <w:r>
        <w:rPr>
          <w:rFonts w:hint="eastAsia" w:ascii="仿宋" w:hAnsi="仿宋" w:eastAsia="仿宋" w:cs="仿宋"/>
          <w:sz w:val="32"/>
          <w:szCs w:val="32"/>
        </w:rPr>
        <w:t>务工，</w:t>
      </w:r>
      <w:r>
        <w:rPr>
          <w:rFonts w:hint="eastAsia" w:ascii="仿宋" w:hAnsi="仿宋" w:eastAsia="仿宋" w:cs="仿宋"/>
          <w:sz w:val="32"/>
          <w:szCs w:val="32"/>
          <w:lang w:eastAsia="zh-CN"/>
        </w:rPr>
        <w:t>增加家庭收入，</w:t>
      </w:r>
      <w:r>
        <w:rPr>
          <w:rFonts w:hint="eastAsia" w:ascii="仿宋" w:hAnsi="仿宋" w:eastAsia="仿宋" w:cs="仿宋"/>
          <w:sz w:val="32"/>
          <w:szCs w:val="32"/>
        </w:rPr>
        <w:t>实现家门口就业，巩固脱贫成效，使贫困群众对项目实施效果非常满意。</w:t>
      </w:r>
    </w:p>
    <w:p>
      <w:pPr>
        <w:keepNext w:val="0"/>
        <w:keepLines w:val="0"/>
        <w:pageBreakBefore w:val="0"/>
        <w:widowControl w:val="0"/>
        <w:kinsoku/>
        <w:wordWrap/>
        <w:overflowPunct/>
        <w:topLinePunct w:val="0"/>
        <w:autoSpaceDE/>
        <w:autoSpaceDN/>
        <w:bidi w:val="0"/>
        <w:adjustRightInd/>
        <w:spacing w:line="580" w:lineRule="exact"/>
        <w:ind w:firstLine="640" w:firstLineChars="200"/>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rPr>
        <w:t>（5）责任单位：</w:t>
      </w:r>
      <w:r>
        <w:rPr>
          <w:rFonts w:hint="eastAsia" w:ascii="仿宋_GB2312" w:hAnsi="仿宋_GB2312" w:eastAsia="仿宋_GB2312" w:cs="仿宋_GB2312"/>
          <w:color w:val="000000"/>
          <w:sz w:val="32"/>
          <w:szCs w:val="32"/>
          <w:lang w:eastAsia="zh-CN"/>
        </w:rPr>
        <w:t>农业农村局</w:t>
      </w:r>
    </w:p>
    <w:p>
      <w:pPr>
        <w:keepNext w:val="0"/>
        <w:keepLines w:val="0"/>
        <w:pageBreakBefore w:val="0"/>
        <w:widowControl w:val="0"/>
        <w:kinsoku/>
        <w:wordWrap/>
        <w:overflowPunct/>
        <w:topLinePunct w:val="0"/>
        <w:autoSpaceDE/>
        <w:autoSpaceDN/>
        <w:bidi w:val="0"/>
        <w:adjustRightInd/>
        <w:spacing w:line="580" w:lineRule="exact"/>
        <w:ind w:firstLine="640" w:firstLineChars="200"/>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7.2021年内乡县项目管理费（1个）</w:t>
      </w:r>
    </w:p>
    <w:p>
      <w:pPr>
        <w:keepNext w:val="0"/>
        <w:keepLines w:val="0"/>
        <w:pageBreakBefore w:val="0"/>
        <w:widowControl w:val="0"/>
        <w:numPr>
          <w:ilvl w:val="0"/>
          <w:numId w:val="4"/>
        </w:numPr>
        <w:kinsoku/>
        <w:wordWrap/>
        <w:overflowPunct/>
        <w:topLinePunct w:val="0"/>
        <w:autoSpaceDE/>
        <w:autoSpaceDN/>
        <w:bidi w:val="0"/>
        <w:adjustRightInd/>
        <w:spacing w:line="580" w:lineRule="exact"/>
        <w:ind w:firstLine="640" w:firstLineChars="200"/>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建设任务：2021年项目管理费。</w:t>
      </w:r>
    </w:p>
    <w:p>
      <w:pPr>
        <w:keepNext w:val="0"/>
        <w:keepLines w:val="0"/>
        <w:pageBreakBefore w:val="0"/>
        <w:widowControl w:val="0"/>
        <w:numPr>
          <w:ilvl w:val="0"/>
          <w:numId w:val="0"/>
        </w:numPr>
        <w:kinsoku/>
        <w:wordWrap/>
        <w:overflowPunct/>
        <w:topLinePunct w:val="0"/>
        <w:autoSpaceDE/>
        <w:autoSpaceDN/>
        <w:bidi w:val="0"/>
        <w:adjustRightInd/>
        <w:spacing w:line="580" w:lineRule="exact"/>
        <w:ind w:firstLine="640" w:firstLineChars="200"/>
        <w:rPr>
          <w:rFonts w:ascii="仿宋_GB2312" w:hAnsi="仿宋_GB2312" w:eastAsia="仿宋_GB2312" w:cs="仿宋_GB2312"/>
          <w:color w:val="000000"/>
          <w:spacing w:val="-11"/>
          <w:kern w:val="0"/>
          <w:sz w:val="32"/>
          <w:szCs w:val="32"/>
          <w:lang w:bidi="ar"/>
        </w:rPr>
      </w:pPr>
      <w:r>
        <w:rPr>
          <w:rFonts w:hint="eastAsia" w:ascii="仿宋_GB2312" w:hAnsi="仿宋_GB2312" w:eastAsia="仿宋_GB2312" w:cs="仿宋_GB2312"/>
          <w:color w:val="000000"/>
          <w:kern w:val="0"/>
          <w:sz w:val="32"/>
          <w:szCs w:val="32"/>
          <w:lang w:eastAsia="zh-CN" w:bidi="ar"/>
        </w:rPr>
        <w:t>（</w:t>
      </w:r>
      <w:r>
        <w:rPr>
          <w:rFonts w:hint="eastAsia" w:ascii="仿宋_GB2312" w:hAnsi="仿宋_GB2312" w:eastAsia="仿宋_GB2312" w:cs="仿宋_GB2312"/>
          <w:color w:val="000000"/>
          <w:kern w:val="0"/>
          <w:sz w:val="32"/>
          <w:szCs w:val="32"/>
          <w:lang w:val="en-US" w:eastAsia="zh-CN" w:bidi="ar"/>
        </w:rPr>
        <w:t>2</w:t>
      </w:r>
      <w:r>
        <w:rPr>
          <w:rFonts w:hint="eastAsia" w:ascii="仿宋_GB2312" w:hAnsi="仿宋_GB2312" w:eastAsia="仿宋_GB2312" w:cs="仿宋_GB2312"/>
          <w:color w:val="000000"/>
          <w:kern w:val="0"/>
          <w:sz w:val="32"/>
          <w:szCs w:val="32"/>
          <w:lang w:eastAsia="zh-CN" w:bidi="ar"/>
        </w:rPr>
        <w:t>）</w:t>
      </w:r>
      <w:r>
        <w:rPr>
          <w:rFonts w:hint="eastAsia" w:ascii="仿宋_GB2312" w:hAnsi="仿宋_GB2312" w:eastAsia="仿宋_GB2312" w:cs="仿宋_GB2312"/>
          <w:color w:val="000000"/>
          <w:kern w:val="0"/>
          <w:sz w:val="32"/>
          <w:szCs w:val="32"/>
          <w:lang w:bidi="ar"/>
        </w:rPr>
        <w:t>资金安排：计划</w:t>
      </w:r>
      <w:r>
        <w:rPr>
          <w:rFonts w:hint="eastAsia" w:ascii="仿宋_GB2312" w:hAnsi="仿宋_GB2312" w:eastAsia="仿宋_GB2312" w:cs="仿宋_GB2312"/>
          <w:color w:val="000000"/>
          <w:spacing w:val="-11"/>
          <w:kern w:val="0"/>
          <w:sz w:val="32"/>
          <w:szCs w:val="32"/>
        </w:rPr>
        <w:t>使用</w:t>
      </w:r>
      <w:r>
        <w:rPr>
          <w:rFonts w:hint="eastAsia" w:ascii="仿宋_GB2312" w:hAnsi="仿宋_GB2312" w:eastAsia="仿宋_GB2312" w:cs="仿宋_GB2312"/>
          <w:color w:val="000000"/>
          <w:spacing w:val="-11"/>
          <w:kern w:val="0"/>
          <w:sz w:val="32"/>
          <w:szCs w:val="32"/>
          <w:lang w:bidi="ar"/>
        </w:rPr>
        <w:t>资金</w:t>
      </w:r>
      <w:r>
        <w:rPr>
          <w:rFonts w:hint="eastAsia" w:ascii="仿宋_GB2312" w:hAnsi="仿宋_GB2312" w:eastAsia="仿宋_GB2312" w:cs="仿宋_GB2312"/>
          <w:color w:val="000000"/>
          <w:spacing w:val="-11"/>
          <w:kern w:val="0"/>
          <w:sz w:val="32"/>
          <w:szCs w:val="32"/>
          <w:lang w:val="en-US" w:eastAsia="zh-CN" w:bidi="ar"/>
        </w:rPr>
        <w:t>97</w:t>
      </w:r>
      <w:r>
        <w:rPr>
          <w:rFonts w:hint="eastAsia" w:ascii="仿宋_GB2312" w:hAnsi="仿宋_GB2312" w:eastAsia="仿宋_GB2312" w:cs="仿宋_GB2312"/>
          <w:color w:val="000000"/>
          <w:spacing w:val="-11"/>
          <w:kern w:val="0"/>
          <w:sz w:val="32"/>
          <w:szCs w:val="32"/>
          <w:lang w:bidi="ar"/>
        </w:rPr>
        <w:t>万元，其中：</w:t>
      </w:r>
      <w:r>
        <w:rPr>
          <w:rFonts w:hint="eastAsia" w:ascii="仿宋_GB2312" w:hAnsi="仿宋_GB2312" w:eastAsia="仿宋_GB2312" w:cs="仿宋_GB2312"/>
          <w:color w:val="000000"/>
          <w:spacing w:val="-11"/>
          <w:kern w:val="0"/>
          <w:sz w:val="32"/>
          <w:szCs w:val="32"/>
          <w:lang w:eastAsia="zh-CN" w:bidi="ar"/>
        </w:rPr>
        <w:t>省级资金</w:t>
      </w:r>
      <w:r>
        <w:rPr>
          <w:rFonts w:hint="eastAsia" w:ascii="仿宋_GB2312" w:hAnsi="仿宋_GB2312" w:eastAsia="仿宋_GB2312" w:cs="仿宋_GB2312"/>
          <w:color w:val="000000"/>
          <w:spacing w:val="-11"/>
          <w:kern w:val="0"/>
          <w:sz w:val="32"/>
          <w:szCs w:val="32"/>
          <w:lang w:val="en-US" w:eastAsia="zh-CN" w:bidi="ar"/>
        </w:rPr>
        <w:t>97万元</w:t>
      </w:r>
      <w:r>
        <w:rPr>
          <w:rFonts w:hint="eastAsia" w:ascii="仿宋_GB2312" w:hAnsi="仿宋_GB2312" w:eastAsia="仿宋_GB2312" w:cs="仿宋_GB2312"/>
          <w:color w:val="000000"/>
          <w:spacing w:val="-11"/>
          <w:kern w:val="0"/>
          <w:sz w:val="32"/>
          <w:szCs w:val="32"/>
          <w:lang w:bidi="ar"/>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rPr>
      </w:pPr>
      <w:r>
        <w:rPr>
          <w:rFonts w:hint="eastAsia" w:ascii="仿宋_GB2312" w:hAnsi="仿宋_GB2312" w:eastAsia="仿宋_GB2312" w:cs="仿宋_GB2312"/>
          <w:color w:val="000000"/>
          <w:kern w:val="0"/>
          <w:sz w:val="32"/>
          <w:szCs w:val="32"/>
          <w:lang w:bidi="ar"/>
        </w:rPr>
        <w:t>（3）时间进度：</w:t>
      </w:r>
      <w:r>
        <w:rPr>
          <w:rFonts w:hint="eastAsia" w:ascii="仿宋" w:hAnsi="仿宋" w:eastAsia="仿宋" w:cs="仿宋"/>
          <w:sz w:val="32"/>
          <w:szCs w:val="32"/>
          <w:lang w:val="en-US" w:eastAsia="zh-CN"/>
        </w:rPr>
        <w:t>2021年8月10日</w:t>
      </w:r>
      <w:r>
        <w:rPr>
          <w:rFonts w:hint="eastAsia" w:ascii="仿宋" w:hAnsi="仿宋" w:eastAsia="仿宋" w:cs="仿宋"/>
          <w:sz w:val="32"/>
          <w:szCs w:val="32"/>
        </w:rPr>
        <w:t>开工建设，</w:t>
      </w:r>
      <w:r>
        <w:rPr>
          <w:rFonts w:ascii="仿宋" w:hAnsi="仿宋" w:eastAsia="仿宋" w:cs="仿宋"/>
          <w:sz w:val="32"/>
          <w:szCs w:val="32"/>
        </w:rPr>
        <w:t>2021</w:t>
      </w:r>
      <w:r>
        <w:rPr>
          <w:rFonts w:hint="eastAsia" w:ascii="仿宋" w:hAnsi="仿宋" w:eastAsia="仿宋" w:cs="仿宋"/>
          <w:sz w:val="32"/>
          <w:szCs w:val="32"/>
        </w:rPr>
        <w:t>年</w:t>
      </w:r>
      <w:r>
        <w:rPr>
          <w:rFonts w:hint="eastAsia" w:ascii="仿宋" w:hAnsi="仿宋" w:eastAsia="仿宋" w:cs="仿宋"/>
          <w:sz w:val="32"/>
          <w:szCs w:val="32"/>
          <w:lang w:val="en-US" w:eastAsia="zh-CN"/>
        </w:rPr>
        <w:t>9</w:t>
      </w:r>
      <w:r>
        <w:rPr>
          <w:rFonts w:hint="eastAsia" w:ascii="仿宋" w:hAnsi="仿宋" w:eastAsia="仿宋" w:cs="仿宋"/>
          <w:sz w:val="32"/>
          <w:szCs w:val="32"/>
        </w:rPr>
        <w:t>月</w:t>
      </w:r>
      <w:r>
        <w:rPr>
          <w:rFonts w:hint="eastAsia" w:ascii="仿宋" w:hAnsi="仿宋" w:eastAsia="仿宋" w:cs="仿宋"/>
          <w:sz w:val="32"/>
          <w:szCs w:val="32"/>
          <w:lang w:val="en-US" w:eastAsia="zh-CN"/>
        </w:rPr>
        <w:t>25</w:t>
      </w:r>
      <w:r>
        <w:rPr>
          <w:rFonts w:hint="eastAsia" w:ascii="仿宋" w:hAnsi="仿宋" w:eastAsia="仿宋" w:cs="仿宋"/>
          <w:sz w:val="32"/>
          <w:szCs w:val="32"/>
        </w:rPr>
        <w:t>日完工，预计</w:t>
      </w:r>
      <w:r>
        <w:rPr>
          <w:rFonts w:ascii="仿宋" w:hAnsi="仿宋" w:eastAsia="仿宋" w:cs="仿宋"/>
          <w:sz w:val="32"/>
          <w:szCs w:val="32"/>
        </w:rPr>
        <w:t>2021</w:t>
      </w:r>
      <w:r>
        <w:rPr>
          <w:rFonts w:hint="eastAsia" w:ascii="仿宋" w:hAnsi="仿宋" w:eastAsia="仿宋" w:cs="仿宋"/>
          <w:sz w:val="32"/>
          <w:szCs w:val="32"/>
        </w:rPr>
        <w:t>年</w:t>
      </w:r>
      <w:r>
        <w:rPr>
          <w:rFonts w:hint="eastAsia" w:ascii="仿宋" w:hAnsi="仿宋" w:eastAsia="仿宋" w:cs="仿宋"/>
          <w:sz w:val="32"/>
          <w:szCs w:val="32"/>
          <w:lang w:val="en-US" w:eastAsia="zh-CN"/>
        </w:rPr>
        <w:t>9</w:t>
      </w:r>
      <w:r>
        <w:rPr>
          <w:rFonts w:hint="eastAsia" w:ascii="仿宋" w:hAnsi="仿宋" w:eastAsia="仿宋" w:cs="仿宋"/>
          <w:sz w:val="32"/>
          <w:szCs w:val="32"/>
        </w:rPr>
        <w:t>月</w:t>
      </w:r>
      <w:r>
        <w:rPr>
          <w:rFonts w:hint="eastAsia" w:ascii="仿宋" w:hAnsi="仿宋" w:eastAsia="仿宋" w:cs="仿宋"/>
          <w:sz w:val="32"/>
          <w:szCs w:val="32"/>
          <w:lang w:val="en-US" w:eastAsia="zh-CN"/>
        </w:rPr>
        <w:t>25</w:t>
      </w:r>
      <w:r>
        <w:rPr>
          <w:rFonts w:hint="eastAsia" w:ascii="仿宋" w:hAnsi="仿宋" w:eastAsia="仿宋" w:cs="仿宋"/>
          <w:sz w:val="32"/>
          <w:szCs w:val="32"/>
        </w:rPr>
        <w:t>日完成项目验收。</w:t>
      </w:r>
    </w:p>
    <w:p>
      <w:pPr>
        <w:keepNext w:val="0"/>
        <w:keepLines w:val="0"/>
        <w:pageBreakBefore w:val="0"/>
        <w:widowControl w:val="0"/>
        <w:kinsoku/>
        <w:wordWrap/>
        <w:overflowPunct/>
        <w:topLinePunct w:val="0"/>
        <w:autoSpaceDE/>
        <w:autoSpaceDN/>
        <w:bidi w:val="0"/>
        <w:adjustRightInd/>
        <w:spacing w:line="580" w:lineRule="exact"/>
        <w:ind w:firstLine="640" w:firstLineChars="200"/>
        <w:rPr>
          <w:rFonts w:hint="eastAsia" w:ascii="仿宋_GB2312" w:hAnsi="仿宋_GB2312" w:eastAsia="仿宋_GB2312" w:cs="仿宋_GB2312"/>
          <w:color w:val="000000"/>
          <w:kern w:val="0"/>
          <w:sz w:val="32"/>
          <w:szCs w:val="32"/>
          <w:lang w:eastAsia="zh-CN" w:bidi="ar"/>
        </w:rPr>
      </w:pPr>
      <w:r>
        <w:rPr>
          <w:rFonts w:hint="eastAsia" w:ascii="仿宋_GB2312" w:hAnsi="仿宋_GB2312" w:eastAsia="仿宋_GB2312" w:cs="仿宋_GB2312"/>
          <w:color w:val="000000"/>
          <w:kern w:val="0"/>
          <w:sz w:val="32"/>
          <w:szCs w:val="32"/>
          <w:lang w:bidi="ar"/>
        </w:rPr>
        <w:t>（4）绩效目标：</w:t>
      </w:r>
      <w:r>
        <w:rPr>
          <w:rFonts w:hint="eastAsia" w:ascii="仿宋_GB2312" w:hAnsi="仿宋_GB2312" w:eastAsia="仿宋_GB2312" w:cs="仿宋_GB2312"/>
          <w:color w:val="000000"/>
          <w:kern w:val="0"/>
          <w:sz w:val="32"/>
          <w:szCs w:val="32"/>
          <w:lang w:eastAsia="zh-CN" w:bidi="ar"/>
        </w:rPr>
        <w:t>解决产业项目费用，发展乡村振兴产业，巩固脱贫成效，使贫困群众对项目实施效果非常满意。</w:t>
      </w:r>
    </w:p>
    <w:p>
      <w:pPr>
        <w:keepNext w:val="0"/>
        <w:keepLines w:val="0"/>
        <w:pageBreakBefore w:val="0"/>
        <w:widowControl w:val="0"/>
        <w:kinsoku/>
        <w:wordWrap/>
        <w:overflowPunct/>
        <w:topLinePunct w:val="0"/>
        <w:autoSpaceDE/>
        <w:autoSpaceDN/>
        <w:bidi w:val="0"/>
        <w:adjustRightInd/>
        <w:spacing w:line="580" w:lineRule="exact"/>
        <w:ind w:firstLine="640" w:firstLineChars="200"/>
        <w:rPr>
          <w:rFonts w:hint="eastAsia"/>
          <w:lang w:eastAsia="zh-CN"/>
        </w:rPr>
      </w:pPr>
      <w:r>
        <w:rPr>
          <w:rFonts w:hint="eastAsia" w:ascii="仿宋_GB2312" w:hAnsi="仿宋_GB2312" w:eastAsia="仿宋_GB2312" w:cs="仿宋_GB2312"/>
          <w:color w:val="000000"/>
          <w:sz w:val="32"/>
          <w:szCs w:val="32"/>
        </w:rPr>
        <w:t>（5）责任单位：</w:t>
      </w:r>
      <w:r>
        <w:rPr>
          <w:rFonts w:hint="eastAsia" w:ascii="仿宋_GB2312" w:hAnsi="仿宋_GB2312" w:eastAsia="仿宋_GB2312" w:cs="仿宋_GB2312"/>
          <w:color w:val="000000"/>
          <w:sz w:val="32"/>
          <w:szCs w:val="32"/>
          <w:lang w:eastAsia="zh-CN"/>
        </w:rPr>
        <w:t>农业农村局</w:t>
      </w:r>
    </w:p>
    <w:p>
      <w:pPr>
        <w:keepNext w:val="0"/>
        <w:keepLines w:val="0"/>
        <w:pageBreakBefore w:val="0"/>
        <w:widowControl w:val="0"/>
        <w:kinsoku/>
        <w:wordWrap/>
        <w:overflowPunct/>
        <w:topLinePunct w:val="0"/>
        <w:autoSpaceDE/>
        <w:autoSpaceDN/>
        <w:bidi w:val="0"/>
        <w:adjustRightInd/>
        <w:spacing w:line="580" w:lineRule="exact"/>
        <w:ind w:firstLine="640" w:firstLineChars="200"/>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8.2021年内乡县驻村第一书记经费项目（1个）</w:t>
      </w:r>
    </w:p>
    <w:p>
      <w:pPr>
        <w:keepNext w:val="0"/>
        <w:keepLines w:val="0"/>
        <w:pageBreakBefore w:val="0"/>
        <w:widowControl w:val="0"/>
        <w:numPr>
          <w:ilvl w:val="0"/>
          <w:numId w:val="4"/>
        </w:numPr>
        <w:kinsoku/>
        <w:wordWrap/>
        <w:overflowPunct/>
        <w:topLinePunct w:val="0"/>
        <w:autoSpaceDE/>
        <w:autoSpaceDN/>
        <w:bidi w:val="0"/>
        <w:adjustRightInd/>
        <w:spacing w:line="580" w:lineRule="exact"/>
        <w:ind w:firstLine="640" w:firstLineChars="200"/>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建设任务：全县93个村驻村第一书记工作经费。</w:t>
      </w:r>
    </w:p>
    <w:p>
      <w:pPr>
        <w:keepNext w:val="0"/>
        <w:keepLines w:val="0"/>
        <w:pageBreakBefore w:val="0"/>
        <w:widowControl w:val="0"/>
        <w:numPr>
          <w:ilvl w:val="0"/>
          <w:numId w:val="0"/>
        </w:numPr>
        <w:kinsoku/>
        <w:wordWrap/>
        <w:overflowPunct/>
        <w:topLinePunct w:val="0"/>
        <w:autoSpaceDE/>
        <w:autoSpaceDN/>
        <w:bidi w:val="0"/>
        <w:adjustRightInd/>
        <w:spacing w:line="580" w:lineRule="exact"/>
        <w:ind w:firstLine="640" w:firstLineChars="200"/>
        <w:rPr>
          <w:rFonts w:ascii="仿宋_GB2312" w:hAnsi="仿宋_GB2312" w:eastAsia="仿宋_GB2312" w:cs="仿宋_GB2312"/>
          <w:color w:val="000000"/>
          <w:spacing w:val="-11"/>
          <w:kern w:val="0"/>
          <w:sz w:val="32"/>
          <w:szCs w:val="32"/>
          <w:lang w:bidi="ar"/>
        </w:rPr>
      </w:pPr>
      <w:r>
        <w:rPr>
          <w:rFonts w:hint="eastAsia" w:ascii="仿宋_GB2312" w:hAnsi="仿宋_GB2312" w:eastAsia="仿宋_GB2312" w:cs="仿宋_GB2312"/>
          <w:color w:val="000000"/>
          <w:kern w:val="0"/>
          <w:sz w:val="32"/>
          <w:szCs w:val="32"/>
          <w:lang w:eastAsia="zh-CN" w:bidi="ar"/>
        </w:rPr>
        <w:t>（</w:t>
      </w:r>
      <w:r>
        <w:rPr>
          <w:rFonts w:hint="eastAsia" w:ascii="仿宋_GB2312" w:hAnsi="仿宋_GB2312" w:eastAsia="仿宋_GB2312" w:cs="仿宋_GB2312"/>
          <w:color w:val="000000"/>
          <w:kern w:val="0"/>
          <w:sz w:val="32"/>
          <w:szCs w:val="32"/>
          <w:lang w:val="en-US" w:eastAsia="zh-CN" w:bidi="ar"/>
        </w:rPr>
        <w:t>2</w:t>
      </w:r>
      <w:r>
        <w:rPr>
          <w:rFonts w:hint="eastAsia" w:ascii="仿宋_GB2312" w:hAnsi="仿宋_GB2312" w:eastAsia="仿宋_GB2312" w:cs="仿宋_GB2312"/>
          <w:color w:val="000000"/>
          <w:kern w:val="0"/>
          <w:sz w:val="32"/>
          <w:szCs w:val="32"/>
          <w:lang w:eastAsia="zh-CN" w:bidi="ar"/>
        </w:rPr>
        <w:t>）</w:t>
      </w:r>
      <w:r>
        <w:rPr>
          <w:rFonts w:hint="eastAsia" w:ascii="仿宋_GB2312" w:hAnsi="仿宋_GB2312" w:eastAsia="仿宋_GB2312" w:cs="仿宋_GB2312"/>
          <w:color w:val="000000"/>
          <w:kern w:val="0"/>
          <w:sz w:val="32"/>
          <w:szCs w:val="32"/>
          <w:lang w:bidi="ar"/>
        </w:rPr>
        <w:t>资金安排：计划</w:t>
      </w:r>
      <w:r>
        <w:rPr>
          <w:rFonts w:hint="eastAsia" w:ascii="仿宋_GB2312" w:hAnsi="仿宋_GB2312" w:eastAsia="仿宋_GB2312" w:cs="仿宋_GB2312"/>
          <w:color w:val="000000"/>
          <w:spacing w:val="-11"/>
          <w:kern w:val="0"/>
          <w:sz w:val="32"/>
          <w:szCs w:val="32"/>
        </w:rPr>
        <w:t>使用</w:t>
      </w:r>
      <w:r>
        <w:rPr>
          <w:rFonts w:hint="eastAsia" w:ascii="仿宋_GB2312" w:hAnsi="仿宋_GB2312" w:eastAsia="仿宋_GB2312" w:cs="仿宋_GB2312"/>
          <w:color w:val="000000"/>
          <w:spacing w:val="-11"/>
          <w:kern w:val="0"/>
          <w:sz w:val="32"/>
          <w:szCs w:val="32"/>
          <w:lang w:bidi="ar"/>
        </w:rPr>
        <w:t>资金</w:t>
      </w:r>
      <w:r>
        <w:rPr>
          <w:rFonts w:hint="eastAsia" w:ascii="仿宋_GB2312" w:hAnsi="仿宋_GB2312" w:eastAsia="仿宋_GB2312" w:cs="仿宋_GB2312"/>
          <w:color w:val="000000"/>
          <w:spacing w:val="-11"/>
          <w:kern w:val="0"/>
          <w:sz w:val="32"/>
          <w:szCs w:val="32"/>
          <w:lang w:val="en-US" w:eastAsia="zh-CN" w:bidi="ar"/>
        </w:rPr>
        <w:t>93</w:t>
      </w:r>
      <w:r>
        <w:rPr>
          <w:rFonts w:hint="eastAsia" w:ascii="仿宋_GB2312" w:hAnsi="仿宋_GB2312" w:eastAsia="仿宋_GB2312" w:cs="仿宋_GB2312"/>
          <w:color w:val="000000"/>
          <w:spacing w:val="-11"/>
          <w:kern w:val="0"/>
          <w:sz w:val="32"/>
          <w:szCs w:val="32"/>
          <w:lang w:bidi="ar"/>
        </w:rPr>
        <w:t>万元，其中：</w:t>
      </w:r>
      <w:r>
        <w:rPr>
          <w:rFonts w:hint="eastAsia" w:ascii="仿宋_GB2312" w:hAnsi="仿宋_GB2312" w:eastAsia="仿宋_GB2312" w:cs="仿宋_GB2312"/>
          <w:color w:val="000000"/>
          <w:spacing w:val="-11"/>
          <w:kern w:val="0"/>
          <w:sz w:val="32"/>
          <w:szCs w:val="32"/>
          <w:lang w:eastAsia="zh-CN" w:bidi="ar"/>
        </w:rPr>
        <w:t>县级资金</w:t>
      </w:r>
      <w:r>
        <w:rPr>
          <w:rFonts w:hint="eastAsia" w:ascii="仿宋_GB2312" w:hAnsi="仿宋_GB2312" w:eastAsia="仿宋_GB2312" w:cs="仿宋_GB2312"/>
          <w:color w:val="000000"/>
          <w:spacing w:val="-11"/>
          <w:kern w:val="0"/>
          <w:sz w:val="32"/>
          <w:szCs w:val="32"/>
          <w:lang w:val="en-US" w:eastAsia="zh-CN" w:bidi="ar"/>
        </w:rPr>
        <w:t>93万元</w:t>
      </w:r>
      <w:r>
        <w:rPr>
          <w:rFonts w:hint="eastAsia" w:ascii="仿宋_GB2312" w:hAnsi="仿宋_GB2312" w:eastAsia="仿宋_GB2312" w:cs="仿宋_GB2312"/>
          <w:color w:val="000000"/>
          <w:spacing w:val="-11"/>
          <w:kern w:val="0"/>
          <w:sz w:val="32"/>
          <w:szCs w:val="32"/>
          <w:lang w:bidi="ar"/>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rPr>
      </w:pPr>
      <w:r>
        <w:rPr>
          <w:rFonts w:hint="eastAsia" w:ascii="仿宋_GB2312" w:hAnsi="仿宋_GB2312" w:eastAsia="仿宋_GB2312" w:cs="仿宋_GB2312"/>
          <w:color w:val="000000"/>
          <w:kern w:val="0"/>
          <w:sz w:val="32"/>
          <w:szCs w:val="32"/>
          <w:lang w:bidi="ar"/>
        </w:rPr>
        <w:t>（3）时间进度：</w:t>
      </w:r>
      <w:r>
        <w:rPr>
          <w:rFonts w:hint="eastAsia" w:ascii="仿宋" w:hAnsi="仿宋" w:eastAsia="仿宋" w:cs="仿宋"/>
          <w:sz w:val="32"/>
          <w:szCs w:val="32"/>
          <w:lang w:val="en-US" w:eastAsia="zh-CN"/>
        </w:rPr>
        <w:t>2021年8月10日</w:t>
      </w:r>
      <w:r>
        <w:rPr>
          <w:rFonts w:hint="eastAsia" w:ascii="仿宋" w:hAnsi="仿宋" w:eastAsia="仿宋" w:cs="仿宋"/>
          <w:sz w:val="32"/>
          <w:szCs w:val="32"/>
        </w:rPr>
        <w:t>开工建设，</w:t>
      </w:r>
      <w:r>
        <w:rPr>
          <w:rFonts w:ascii="仿宋" w:hAnsi="仿宋" w:eastAsia="仿宋" w:cs="仿宋"/>
          <w:sz w:val="32"/>
          <w:szCs w:val="32"/>
        </w:rPr>
        <w:t>2021</w:t>
      </w:r>
      <w:r>
        <w:rPr>
          <w:rFonts w:hint="eastAsia" w:ascii="仿宋" w:hAnsi="仿宋" w:eastAsia="仿宋" w:cs="仿宋"/>
          <w:sz w:val="32"/>
          <w:szCs w:val="32"/>
        </w:rPr>
        <w:t>年</w:t>
      </w:r>
      <w:r>
        <w:rPr>
          <w:rFonts w:hint="eastAsia" w:ascii="仿宋" w:hAnsi="仿宋" w:eastAsia="仿宋" w:cs="仿宋"/>
          <w:sz w:val="32"/>
          <w:szCs w:val="32"/>
          <w:lang w:val="en-US" w:eastAsia="zh-CN"/>
        </w:rPr>
        <w:t>9</w:t>
      </w:r>
      <w:r>
        <w:rPr>
          <w:rFonts w:hint="eastAsia" w:ascii="仿宋" w:hAnsi="仿宋" w:eastAsia="仿宋" w:cs="仿宋"/>
          <w:sz w:val="32"/>
          <w:szCs w:val="32"/>
        </w:rPr>
        <w:t>月</w:t>
      </w:r>
      <w:r>
        <w:rPr>
          <w:rFonts w:hint="eastAsia" w:ascii="仿宋" w:hAnsi="仿宋" w:eastAsia="仿宋" w:cs="仿宋"/>
          <w:sz w:val="32"/>
          <w:szCs w:val="32"/>
          <w:lang w:val="en-US" w:eastAsia="zh-CN"/>
        </w:rPr>
        <w:t>25</w:t>
      </w:r>
      <w:r>
        <w:rPr>
          <w:rFonts w:hint="eastAsia" w:ascii="仿宋" w:hAnsi="仿宋" w:eastAsia="仿宋" w:cs="仿宋"/>
          <w:sz w:val="32"/>
          <w:szCs w:val="32"/>
        </w:rPr>
        <w:t>日完工，预计</w:t>
      </w:r>
      <w:r>
        <w:rPr>
          <w:rFonts w:ascii="仿宋" w:hAnsi="仿宋" w:eastAsia="仿宋" w:cs="仿宋"/>
          <w:sz w:val="32"/>
          <w:szCs w:val="32"/>
        </w:rPr>
        <w:t>2021</w:t>
      </w:r>
      <w:r>
        <w:rPr>
          <w:rFonts w:hint="eastAsia" w:ascii="仿宋" w:hAnsi="仿宋" w:eastAsia="仿宋" w:cs="仿宋"/>
          <w:sz w:val="32"/>
          <w:szCs w:val="32"/>
        </w:rPr>
        <w:t>年</w:t>
      </w:r>
      <w:r>
        <w:rPr>
          <w:rFonts w:hint="eastAsia" w:ascii="仿宋" w:hAnsi="仿宋" w:eastAsia="仿宋" w:cs="仿宋"/>
          <w:sz w:val="32"/>
          <w:szCs w:val="32"/>
          <w:lang w:val="en-US" w:eastAsia="zh-CN"/>
        </w:rPr>
        <w:t>9</w:t>
      </w:r>
      <w:r>
        <w:rPr>
          <w:rFonts w:hint="eastAsia" w:ascii="仿宋" w:hAnsi="仿宋" w:eastAsia="仿宋" w:cs="仿宋"/>
          <w:sz w:val="32"/>
          <w:szCs w:val="32"/>
        </w:rPr>
        <w:t>月</w:t>
      </w:r>
      <w:r>
        <w:rPr>
          <w:rFonts w:hint="eastAsia" w:ascii="仿宋" w:hAnsi="仿宋" w:eastAsia="仿宋" w:cs="仿宋"/>
          <w:sz w:val="32"/>
          <w:szCs w:val="32"/>
          <w:lang w:val="en-US" w:eastAsia="zh-CN"/>
        </w:rPr>
        <w:t>25</w:t>
      </w:r>
      <w:r>
        <w:rPr>
          <w:rFonts w:hint="eastAsia" w:ascii="仿宋" w:hAnsi="仿宋" w:eastAsia="仿宋" w:cs="仿宋"/>
          <w:sz w:val="32"/>
          <w:szCs w:val="32"/>
        </w:rPr>
        <w:t>日完成项目验收。</w:t>
      </w:r>
    </w:p>
    <w:p>
      <w:pPr>
        <w:keepNext w:val="0"/>
        <w:keepLines w:val="0"/>
        <w:pageBreakBefore w:val="0"/>
        <w:widowControl w:val="0"/>
        <w:kinsoku/>
        <w:wordWrap/>
        <w:overflowPunct/>
        <w:topLinePunct w:val="0"/>
        <w:autoSpaceDE/>
        <w:autoSpaceDN/>
        <w:bidi w:val="0"/>
        <w:adjustRightInd/>
        <w:spacing w:line="580" w:lineRule="exact"/>
        <w:ind w:firstLine="640" w:firstLineChars="200"/>
        <w:rPr>
          <w:rFonts w:hint="eastAsia" w:ascii="仿宋_GB2312" w:hAnsi="仿宋_GB2312" w:eastAsia="仿宋_GB2312" w:cs="仿宋_GB2312"/>
          <w:color w:val="000000"/>
          <w:kern w:val="0"/>
          <w:sz w:val="32"/>
          <w:szCs w:val="32"/>
          <w:lang w:eastAsia="zh-CN" w:bidi="ar"/>
        </w:rPr>
      </w:pPr>
      <w:r>
        <w:rPr>
          <w:rFonts w:hint="eastAsia" w:ascii="仿宋_GB2312" w:hAnsi="仿宋_GB2312" w:eastAsia="仿宋_GB2312" w:cs="仿宋_GB2312"/>
          <w:color w:val="000000"/>
          <w:kern w:val="0"/>
          <w:sz w:val="32"/>
          <w:szCs w:val="32"/>
          <w:lang w:bidi="ar"/>
        </w:rPr>
        <w:t>（4）绩效目标：</w:t>
      </w:r>
      <w:r>
        <w:rPr>
          <w:rFonts w:hint="eastAsia" w:ascii="仿宋_GB2312" w:hAnsi="仿宋_GB2312" w:eastAsia="仿宋_GB2312" w:cs="仿宋_GB2312"/>
          <w:color w:val="000000"/>
          <w:kern w:val="0"/>
          <w:sz w:val="32"/>
          <w:szCs w:val="32"/>
          <w:lang w:eastAsia="zh-CN" w:bidi="ar"/>
        </w:rPr>
        <w:t>满足驻村第一书记日常办公需要。</w:t>
      </w:r>
    </w:p>
    <w:p>
      <w:pPr>
        <w:keepNext w:val="0"/>
        <w:keepLines w:val="0"/>
        <w:pageBreakBefore w:val="0"/>
        <w:widowControl w:val="0"/>
        <w:kinsoku/>
        <w:wordWrap/>
        <w:overflowPunct/>
        <w:topLinePunct w:val="0"/>
        <w:autoSpaceDE/>
        <w:autoSpaceDN/>
        <w:bidi w:val="0"/>
        <w:adjustRightInd/>
        <w:spacing w:line="580" w:lineRule="exact"/>
        <w:ind w:firstLine="640" w:firstLineChars="200"/>
        <w:rPr>
          <w:rFonts w:hint="eastAsia"/>
          <w:lang w:eastAsia="zh-CN"/>
        </w:rPr>
      </w:pPr>
      <w:r>
        <w:rPr>
          <w:rFonts w:hint="eastAsia" w:ascii="仿宋_GB2312" w:hAnsi="仿宋_GB2312" w:eastAsia="仿宋_GB2312" w:cs="仿宋_GB2312"/>
          <w:color w:val="000000"/>
          <w:sz w:val="32"/>
          <w:szCs w:val="32"/>
        </w:rPr>
        <w:t>（5）责任单位：</w:t>
      </w:r>
      <w:r>
        <w:rPr>
          <w:rFonts w:hint="eastAsia" w:ascii="仿宋_GB2312" w:hAnsi="仿宋_GB2312" w:eastAsia="仿宋_GB2312" w:cs="仿宋_GB2312"/>
          <w:color w:val="000000"/>
          <w:sz w:val="32"/>
          <w:szCs w:val="32"/>
          <w:lang w:eastAsia="zh-CN"/>
        </w:rPr>
        <w:t>组织部</w:t>
      </w:r>
    </w:p>
    <w:p>
      <w:pPr>
        <w:keepNext w:val="0"/>
        <w:keepLines w:val="0"/>
        <w:pageBreakBefore w:val="0"/>
        <w:widowControl w:val="0"/>
        <w:kinsoku/>
        <w:wordWrap/>
        <w:overflowPunct/>
        <w:topLinePunct w:val="0"/>
        <w:autoSpaceDE/>
        <w:autoSpaceDN/>
        <w:bidi w:val="0"/>
        <w:adjustRightInd/>
        <w:spacing w:line="580" w:lineRule="exact"/>
        <w:ind w:firstLine="640" w:firstLineChars="200"/>
        <w:rPr>
          <w:rFonts w:eastAsia="黑体"/>
          <w:snapToGrid w:val="0"/>
          <w:kern w:val="0"/>
          <w:sz w:val="32"/>
          <w:szCs w:val="32"/>
        </w:rPr>
      </w:pPr>
      <w:r>
        <w:rPr>
          <w:rFonts w:hint="eastAsia" w:eastAsia="黑体"/>
          <w:snapToGrid w:val="0"/>
          <w:kern w:val="0"/>
          <w:sz w:val="32"/>
          <w:szCs w:val="32"/>
        </w:rPr>
        <w:t>六</w:t>
      </w:r>
      <w:r>
        <w:rPr>
          <w:rFonts w:eastAsia="黑体"/>
          <w:snapToGrid w:val="0"/>
          <w:kern w:val="0"/>
          <w:sz w:val="32"/>
          <w:szCs w:val="32"/>
        </w:rPr>
        <w:t>、部门分工</w:t>
      </w:r>
    </w:p>
    <w:p>
      <w:pPr>
        <w:keepNext w:val="0"/>
        <w:keepLines w:val="0"/>
        <w:pageBreakBefore w:val="0"/>
        <w:widowControl w:val="0"/>
        <w:tabs>
          <w:tab w:val="left" w:pos="4382"/>
        </w:tabs>
        <w:kinsoku/>
        <w:wordWrap/>
        <w:overflowPunct/>
        <w:topLinePunct w:val="0"/>
        <w:autoSpaceDE/>
        <w:autoSpaceDN/>
        <w:bidi w:val="0"/>
        <w:adjustRightInd/>
        <w:snapToGrid w:val="0"/>
        <w:spacing w:line="580" w:lineRule="exact"/>
        <w:ind w:firstLine="64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在资金项目实施过程中，按照“谁主管、谁负责”、“谁使用、谁负责”、“谁违规、谁纠正”原则，相关部门、单位各司其职、各负其责。</w:t>
      </w:r>
    </w:p>
    <w:p>
      <w:pPr>
        <w:keepNext w:val="0"/>
        <w:keepLines w:val="0"/>
        <w:pageBreakBefore w:val="0"/>
        <w:widowControl w:val="0"/>
        <w:tabs>
          <w:tab w:val="left" w:pos="4382"/>
        </w:tabs>
        <w:kinsoku/>
        <w:wordWrap/>
        <w:overflowPunct/>
        <w:topLinePunct w:val="0"/>
        <w:autoSpaceDE/>
        <w:autoSpaceDN/>
        <w:bidi w:val="0"/>
        <w:adjustRightInd/>
        <w:snapToGrid w:val="0"/>
        <w:spacing w:line="580" w:lineRule="exact"/>
        <w:ind w:firstLine="64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（一）财政部门主要职责是：</w:t>
      </w:r>
      <w:r>
        <w:rPr>
          <w:rFonts w:hint="eastAsia" w:ascii="仿宋_GB2312" w:hAnsi="仿宋_GB2312" w:eastAsia="仿宋_GB2312" w:cs="仿宋_GB2312"/>
          <w:color w:val="auto"/>
          <w:sz w:val="32"/>
          <w:szCs w:val="32"/>
        </w:rPr>
        <w:t>会同扶贫等部门负责财政资金的分配管理工作；按扶贫部门会同业务主管部门提出的资金分配意见或方案，及时按规定的规模、时间下达或支付资金；按照政府采购法、实施条例和有关规定履行政府采购监督管理职责；监督财政资金使用情况等。</w:t>
      </w:r>
    </w:p>
    <w:p>
      <w:pPr>
        <w:keepNext w:val="0"/>
        <w:keepLines w:val="0"/>
        <w:pageBreakBefore w:val="0"/>
        <w:widowControl w:val="0"/>
        <w:tabs>
          <w:tab w:val="left" w:pos="4382"/>
        </w:tabs>
        <w:kinsoku/>
        <w:wordWrap/>
        <w:overflowPunct/>
        <w:topLinePunct w:val="0"/>
        <w:autoSpaceDE/>
        <w:autoSpaceDN/>
        <w:bidi w:val="0"/>
        <w:adjustRightInd/>
        <w:snapToGrid w:val="0"/>
        <w:spacing w:line="580" w:lineRule="exact"/>
        <w:ind w:firstLine="64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（二）扶贫部门主要职责是：</w:t>
      </w:r>
      <w:r>
        <w:rPr>
          <w:rFonts w:hint="eastAsia" w:ascii="仿宋_GB2312" w:hAnsi="仿宋_GB2312" w:eastAsia="仿宋_GB2312" w:cs="仿宋_GB2312"/>
          <w:color w:val="auto"/>
          <w:sz w:val="32"/>
          <w:szCs w:val="32"/>
        </w:rPr>
        <w:t>负责指导有关单位和部门精准识别贫困人口并按规定建设扶贫项目库；按照有关规定和要求及时提出扶贫资金分配方案；督促项目实施单位按计划和实施方案要求完成项目建设内容。</w:t>
      </w:r>
    </w:p>
    <w:p>
      <w:pPr>
        <w:keepNext w:val="0"/>
        <w:keepLines w:val="0"/>
        <w:pageBreakBefore w:val="0"/>
        <w:widowControl w:val="0"/>
        <w:tabs>
          <w:tab w:val="left" w:pos="4382"/>
        </w:tabs>
        <w:kinsoku/>
        <w:wordWrap/>
        <w:overflowPunct/>
        <w:topLinePunct w:val="0"/>
        <w:autoSpaceDE/>
        <w:autoSpaceDN/>
        <w:bidi w:val="0"/>
        <w:adjustRightInd/>
        <w:snapToGrid w:val="0"/>
        <w:spacing w:line="580" w:lineRule="exact"/>
        <w:ind w:firstLine="64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（三）交通、水利、农业农村局、扶贫办等业务主管部门主要职责是：</w:t>
      </w:r>
      <w:r>
        <w:rPr>
          <w:rFonts w:hint="eastAsia" w:ascii="仿宋_GB2312" w:hAnsi="仿宋_GB2312" w:eastAsia="仿宋_GB2312" w:cs="仿宋_GB2312"/>
          <w:color w:val="auto"/>
          <w:sz w:val="32"/>
          <w:szCs w:val="32"/>
        </w:rPr>
        <w:t>按照部门规划及时提出扶贫资金分配方案；负责扶贫资金使用管理工作并按规定及时审核报账资料的真实性和合规性；负责项目的论证、评定、立项、批复、实施等工作；负责项目的前期准备及日常监督检查、竣工验收等工作；督促项目实施单位按计划和实施方案要求完成项目建设内容。</w:t>
      </w:r>
    </w:p>
    <w:p>
      <w:pPr>
        <w:keepNext w:val="0"/>
        <w:keepLines w:val="0"/>
        <w:pageBreakBefore w:val="0"/>
        <w:widowControl w:val="0"/>
        <w:tabs>
          <w:tab w:val="left" w:pos="4382"/>
        </w:tabs>
        <w:kinsoku/>
        <w:wordWrap/>
        <w:overflowPunct/>
        <w:topLinePunct w:val="0"/>
        <w:autoSpaceDE/>
        <w:autoSpaceDN/>
        <w:bidi w:val="0"/>
        <w:adjustRightInd/>
        <w:snapToGrid w:val="0"/>
        <w:spacing w:line="580" w:lineRule="exact"/>
        <w:ind w:firstLine="64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（四）各乡镇政府主要职责是：</w:t>
      </w:r>
      <w:r>
        <w:rPr>
          <w:rFonts w:hint="eastAsia" w:ascii="仿宋_GB2312" w:hAnsi="仿宋_GB2312" w:eastAsia="仿宋_GB2312" w:cs="仿宋_GB2312"/>
          <w:color w:val="auto"/>
          <w:sz w:val="32"/>
          <w:szCs w:val="32"/>
        </w:rPr>
        <w:t>负责精准识别贫困人口；严格执行国家和省确定的工程建设标准和定额；严格按照有关规定报备脱贫攻坚实施计划调整方案；负责扶贫资金使用管理工作并按规定及时审核报账资料的真实性和合规性；负责项目的论证、实施等工作；负责项目的前期准备及日常监督检查、竣工验收等工作；督促项目实施单位按计划和实施方案要求完成项目建设内容。</w:t>
      </w:r>
    </w:p>
    <w:p>
      <w:pPr>
        <w:keepNext w:val="0"/>
        <w:keepLines w:val="0"/>
        <w:pageBreakBefore w:val="0"/>
        <w:widowControl w:val="0"/>
        <w:tabs>
          <w:tab w:val="left" w:pos="4382"/>
        </w:tabs>
        <w:kinsoku/>
        <w:wordWrap/>
        <w:overflowPunct/>
        <w:topLinePunct w:val="0"/>
        <w:autoSpaceDE/>
        <w:autoSpaceDN/>
        <w:bidi w:val="0"/>
        <w:adjustRightInd/>
        <w:snapToGrid w:val="0"/>
        <w:spacing w:line="580" w:lineRule="exact"/>
        <w:ind w:firstLine="64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（五）项目实施单位的主要职责是：</w:t>
      </w:r>
      <w:r>
        <w:rPr>
          <w:rFonts w:hint="eastAsia" w:ascii="仿宋_GB2312" w:hAnsi="仿宋_GB2312" w:eastAsia="仿宋_GB2312" w:cs="仿宋_GB2312"/>
          <w:color w:val="auto"/>
          <w:sz w:val="32"/>
          <w:szCs w:val="32"/>
        </w:rPr>
        <w:t>按上级项目指南和有关文件向项目主管部门提交扶贫资金申报材料，并对申报材料的真实性、完整性、合规性负责；严格按照政府采购和招投标有关规定实施政府采购和招投标；根据下达的资金项目计划组织项目实施，在项目实施过程中，督促施工单位根据项目建设合同和设计要求进行施工并严格执行有关行业规范、建设标准；负责建立扶贫项目资金专账及会计核算工作；加强资金使用管理，按规定用途和项目实施方案要求使用资金；负责项目资金报账，对提交报账资料的真实性和合规性负责；负责管理项目档案；充分做好项目前期准备工作并积极组织实施，及时申请业务主管部门及扶贫部门验收项目，完善项目竣工决算工作。配合主管部门做好项目竣工验收、绩效考评等工作。</w:t>
      </w:r>
    </w:p>
    <w:p>
      <w:pPr>
        <w:keepNext w:val="0"/>
        <w:keepLines w:val="0"/>
        <w:pageBreakBefore w:val="0"/>
        <w:widowControl w:val="0"/>
        <w:kinsoku/>
        <w:wordWrap/>
        <w:overflowPunct/>
        <w:topLinePunct w:val="0"/>
        <w:autoSpaceDE/>
        <w:autoSpaceDN/>
        <w:bidi w:val="0"/>
        <w:adjustRightInd/>
        <w:spacing w:line="580" w:lineRule="exact"/>
        <w:ind w:firstLine="640" w:firstLineChars="200"/>
        <w:rPr>
          <w:rFonts w:eastAsia="黑体"/>
          <w:snapToGrid w:val="0"/>
          <w:kern w:val="0"/>
          <w:sz w:val="32"/>
          <w:szCs w:val="32"/>
        </w:rPr>
      </w:pPr>
      <w:r>
        <w:rPr>
          <w:rFonts w:hint="eastAsia" w:eastAsia="黑体"/>
          <w:snapToGrid w:val="0"/>
          <w:kern w:val="0"/>
          <w:sz w:val="32"/>
          <w:szCs w:val="32"/>
        </w:rPr>
        <w:t>七</w:t>
      </w:r>
      <w:r>
        <w:rPr>
          <w:rFonts w:eastAsia="黑体"/>
          <w:snapToGrid w:val="0"/>
          <w:kern w:val="0"/>
          <w:sz w:val="32"/>
          <w:szCs w:val="32"/>
        </w:rPr>
        <w:t>、资金使用操作程序</w:t>
      </w:r>
    </w:p>
    <w:p>
      <w:pPr>
        <w:keepNext w:val="0"/>
        <w:keepLines w:val="0"/>
        <w:pageBreakBefore w:val="0"/>
        <w:widowControl w:val="0"/>
        <w:tabs>
          <w:tab w:val="left" w:pos="4382"/>
        </w:tabs>
        <w:kinsoku/>
        <w:wordWrap/>
        <w:overflowPunct/>
        <w:topLinePunct w:val="0"/>
        <w:autoSpaceDE/>
        <w:autoSpaceDN/>
        <w:bidi w:val="0"/>
        <w:adjustRightInd/>
        <w:snapToGrid w:val="0"/>
        <w:spacing w:line="580" w:lineRule="exact"/>
        <w:ind w:firstLine="640"/>
        <w:textAlignment w:val="baseline"/>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1、扶贫项目资金使用操作程序</w:t>
      </w:r>
    </w:p>
    <w:p>
      <w:pPr>
        <w:keepNext w:val="0"/>
        <w:keepLines w:val="0"/>
        <w:pageBreakBefore w:val="0"/>
        <w:widowControl w:val="0"/>
        <w:tabs>
          <w:tab w:val="left" w:pos="4382"/>
        </w:tabs>
        <w:kinsoku/>
        <w:wordWrap/>
        <w:overflowPunct/>
        <w:topLinePunct w:val="0"/>
        <w:autoSpaceDE/>
        <w:autoSpaceDN/>
        <w:bidi w:val="0"/>
        <w:adjustRightInd/>
        <w:snapToGrid w:val="0"/>
        <w:spacing w:line="580" w:lineRule="exact"/>
        <w:ind w:firstLine="64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（1）项目主管单位根据脱贫攻坚规划和项目库确定建设项目，编制项目实施方案，提出项目建设资金申请；</w:t>
      </w:r>
    </w:p>
    <w:p>
      <w:pPr>
        <w:keepNext w:val="0"/>
        <w:keepLines w:val="0"/>
        <w:pageBreakBefore w:val="0"/>
        <w:widowControl w:val="0"/>
        <w:tabs>
          <w:tab w:val="left" w:pos="4382"/>
        </w:tabs>
        <w:kinsoku/>
        <w:wordWrap/>
        <w:overflowPunct/>
        <w:topLinePunct w:val="0"/>
        <w:autoSpaceDE/>
        <w:autoSpaceDN/>
        <w:bidi w:val="0"/>
        <w:adjustRightInd/>
        <w:snapToGrid w:val="0"/>
        <w:spacing w:line="580" w:lineRule="exact"/>
        <w:ind w:firstLine="64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（2）项目实施方案经县脱贫攻坚领导小组确认该建设项目在县脱贫攻坚规划和项目库范围以内，予以批复。项目资金申请经常务副县长签字审批后由项目主管单位报县财政局；</w:t>
      </w:r>
    </w:p>
    <w:p>
      <w:pPr>
        <w:keepNext w:val="0"/>
        <w:keepLines w:val="0"/>
        <w:pageBreakBefore w:val="0"/>
        <w:widowControl w:val="0"/>
        <w:tabs>
          <w:tab w:val="left" w:pos="4382"/>
        </w:tabs>
        <w:kinsoku/>
        <w:wordWrap/>
        <w:overflowPunct/>
        <w:topLinePunct w:val="0"/>
        <w:autoSpaceDE/>
        <w:autoSpaceDN/>
        <w:bidi w:val="0"/>
        <w:adjustRightInd/>
        <w:snapToGrid w:val="0"/>
        <w:spacing w:line="580" w:lineRule="exact"/>
        <w:ind w:firstLine="64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（3）县财政局收到脱贫攻坚领导小组的批复并经县领导审批的项目资金申请后，按照国库集中支付制度规定将</w:t>
      </w:r>
      <w:r>
        <w:rPr>
          <w:rFonts w:hint="eastAsia" w:ascii="仿宋_GB2312" w:hAnsi="仿宋_GB2312" w:eastAsia="仿宋_GB2312" w:cs="仿宋_GB2312"/>
          <w:color w:val="auto"/>
          <w:sz w:val="32"/>
          <w:szCs w:val="32"/>
          <w:lang w:eastAsia="zh-CN"/>
        </w:rPr>
        <w:t>预算指标资</w:t>
      </w:r>
      <w:r>
        <w:rPr>
          <w:rFonts w:hint="eastAsia" w:ascii="仿宋_GB2312" w:hAnsi="仿宋_GB2312" w:eastAsia="仿宋_GB2312" w:cs="仿宋_GB2312"/>
          <w:color w:val="auto"/>
          <w:sz w:val="32"/>
          <w:szCs w:val="32"/>
        </w:rPr>
        <w:t>金下达到项目主管单位；</w:t>
      </w:r>
    </w:p>
    <w:p>
      <w:pPr>
        <w:keepNext w:val="0"/>
        <w:keepLines w:val="0"/>
        <w:pageBreakBefore w:val="0"/>
        <w:widowControl w:val="0"/>
        <w:tabs>
          <w:tab w:val="left" w:pos="4382"/>
        </w:tabs>
        <w:kinsoku/>
        <w:wordWrap/>
        <w:overflowPunct/>
        <w:topLinePunct w:val="0"/>
        <w:autoSpaceDE/>
        <w:autoSpaceDN/>
        <w:bidi w:val="0"/>
        <w:adjustRightInd/>
        <w:snapToGrid w:val="0"/>
        <w:spacing w:line="580" w:lineRule="exact"/>
        <w:ind w:firstLine="64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（4）项目实施单位依据批复的项目实施方案、项目建设（施工）合同和项目建设进度进行</w:t>
      </w:r>
      <w:r>
        <w:rPr>
          <w:rFonts w:hint="eastAsia" w:ascii="仿宋_GB2312" w:hAnsi="仿宋_GB2312" w:eastAsia="仿宋_GB2312" w:cs="仿宋_GB2312"/>
          <w:color w:val="auto"/>
          <w:sz w:val="32"/>
          <w:szCs w:val="32"/>
          <w:lang w:eastAsia="zh-CN"/>
        </w:rPr>
        <w:t>支付资金</w:t>
      </w:r>
      <w:r>
        <w:rPr>
          <w:rFonts w:hint="eastAsia" w:ascii="仿宋_GB2312" w:hAnsi="仿宋_GB2312" w:eastAsia="仿宋_GB2312" w:cs="仿宋_GB2312"/>
          <w:color w:val="auto"/>
          <w:sz w:val="32"/>
          <w:szCs w:val="32"/>
        </w:rPr>
        <w:t>；</w:t>
      </w:r>
    </w:p>
    <w:p>
      <w:pPr>
        <w:keepNext w:val="0"/>
        <w:keepLines w:val="0"/>
        <w:pageBreakBefore w:val="0"/>
        <w:widowControl w:val="0"/>
        <w:tabs>
          <w:tab w:val="left" w:pos="4382"/>
        </w:tabs>
        <w:kinsoku/>
        <w:wordWrap/>
        <w:overflowPunct/>
        <w:topLinePunct w:val="0"/>
        <w:autoSpaceDE/>
        <w:autoSpaceDN/>
        <w:bidi w:val="0"/>
        <w:adjustRightInd/>
        <w:snapToGrid w:val="0"/>
        <w:spacing w:line="580" w:lineRule="exact"/>
        <w:ind w:firstLine="64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（5）</w:t>
      </w:r>
      <w:r>
        <w:rPr>
          <w:rFonts w:hint="eastAsia" w:ascii="仿宋_GB2312" w:hAnsi="仿宋_GB2312" w:eastAsia="仿宋_GB2312" w:cs="仿宋_GB2312"/>
          <w:color w:val="auto"/>
          <w:sz w:val="32"/>
          <w:szCs w:val="32"/>
          <w:lang w:eastAsia="zh-CN"/>
        </w:rPr>
        <w:t>拨款</w:t>
      </w:r>
      <w:r>
        <w:rPr>
          <w:rFonts w:hint="eastAsia" w:ascii="仿宋_GB2312" w:hAnsi="仿宋_GB2312" w:eastAsia="仿宋_GB2312" w:cs="仿宋_GB2312"/>
          <w:color w:val="auto"/>
          <w:sz w:val="32"/>
          <w:szCs w:val="32"/>
        </w:rPr>
        <w:t>资料经项目主管单位、扶贫办和县财政局按照《河南省扶贫资金管理办法》等有关规定进行审核后予以</w:t>
      </w:r>
      <w:r>
        <w:rPr>
          <w:rFonts w:hint="eastAsia" w:ascii="仿宋_GB2312" w:hAnsi="仿宋_GB2312" w:eastAsia="仿宋_GB2312" w:cs="仿宋_GB2312"/>
          <w:color w:val="auto"/>
          <w:sz w:val="32"/>
          <w:szCs w:val="32"/>
          <w:lang w:eastAsia="zh-CN"/>
        </w:rPr>
        <w:t>拨付资金</w:t>
      </w:r>
      <w:r>
        <w:rPr>
          <w:rFonts w:hint="eastAsia" w:ascii="仿宋_GB2312" w:hAnsi="仿宋_GB2312" w:eastAsia="仿宋_GB2312" w:cs="仿宋_GB2312"/>
          <w:color w:val="auto"/>
          <w:sz w:val="32"/>
          <w:szCs w:val="32"/>
        </w:rPr>
        <w:t>。</w:t>
      </w:r>
    </w:p>
    <w:p>
      <w:pPr>
        <w:keepNext w:val="0"/>
        <w:keepLines w:val="0"/>
        <w:pageBreakBefore w:val="0"/>
        <w:widowControl w:val="0"/>
        <w:tabs>
          <w:tab w:val="left" w:pos="4382"/>
        </w:tabs>
        <w:kinsoku/>
        <w:wordWrap/>
        <w:overflowPunct/>
        <w:topLinePunct w:val="0"/>
        <w:autoSpaceDE/>
        <w:autoSpaceDN/>
        <w:bidi w:val="0"/>
        <w:adjustRightInd/>
        <w:snapToGrid w:val="0"/>
        <w:spacing w:line="580" w:lineRule="exact"/>
        <w:ind w:firstLine="64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2、补助类项目报账资料：</w:t>
      </w:r>
      <w:r>
        <w:rPr>
          <w:rFonts w:hint="eastAsia" w:ascii="仿宋_GB2312" w:hAnsi="仿宋_GB2312" w:eastAsia="仿宋_GB2312" w:cs="仿宋_GB2312"/>
          <w:color w:val="auto"/>
          <w:sz w:val="32"/>
          <w:szCs w:val="32"/>
        </w:rPr>
        <w:t>须附有各相关乡镇人民政府汇总的由乡镇党委书记或乡镇长签字并加盖公章的本乡镇建档立卡贫困户、贫困人口补助资金申请汇总表和村党支部、村委会签字盖章确认的各村贫困户、贫困人口补助资金申请汇总表（含个人姓名、身份证号、银行卡号、发放标准、发放金额等相关信息）。相关信息由项目主管单位根据国家有关规定据实审核确认。县财政局根据相关业务主管部门确认的补助资金信息，通过“一卡通”系统直接发放到个人账户或直接拨付到经村、乡、县三级确认与贫困户签有帮扶协议带动贫困户脱贫的合作社和企业账户。严禁以现金形式发放。</w:t>
      </w:r>
    </w:p>
    <w:p>
      <w:pPr>
        <w:keepNext w:val="0"/>
        <w:keepLines w:val="0"/>
        <w:pageBreakBefore w:val="0"/>
        <w:widowControl w:val="0"/>
        <w:tabs>
          <w:tab w:val="left" w:pos="4382"/>
        </w:tabs>
        <w:kinsoku/>
        <w:wordWrap/>
        <w:overflowPunct/>
        <w:topLinePunct w:val="0"/>
        <w:autoSpaceDE/>
        <w:autoSpaceDN/>
        <w:bidi w:val="0"/>
        <w:adjustRightInd/>
        <w:snapToGrid w:val="0"/>
        <w:spacing w:line="580" w:lineRule="exact"/>
        <w:ind w:firstLine="64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扶贫建设类项目资金实行财政直接支付。严禁设立扶贫资金支出过渡户或将资金划拨预算单位实有账户，严禁提取和支付现金。扶贫项目实施单位和业务主管部门不得从扶贫资金中提取管理费。</w:t>
      </w:r>
    </w:p>
    <w:p>
      <w:pPr>
        <w:keepNext w:val="0"/>
        <w:keepLines w:val="0"/>
        <w:pageBreakBefore w:val="0"/>
        <w:widowControl w:val="0"/>
        <w:kinsoku/>
        <w:wordWrap/>
        <w:overflowPunct/>
        <w:topLinePunct w:val="0"/>
        <w:autoSpaceDE/>
        <w:autoSpaceDN/>
        <w:bidi w:val="0"/>
        <w:adjustRightInd/>
        <w:spacing w:line="580" w:lineRule="exact"/>
        <w:ind w:firstLine="640" w:firstLineChars="200"/>
        <w:rPr>
          <w:rFonts w:eastAsia="黑体"/>
          <w:snapToGrid w:val="0"/>
          <w:kern w:val="0"/>
          <w:sz w:val="32"/>
          <w:szCs w:val="32"/>
        </w:rPr>
      </w:pPr>
      <w:r>
        <w:rPr>
          <w:rFonts w:hint="eastAsia" w:eastAsia="黑体"/>
          <w:snapToGrid w:val="0"/>
          <w:kern w:val="0"/>
          <w:sz w:val="32"/>
          <w:szCs w:val="32"/>
        </w:rPr>
        <w:t>八</w:t>
      </w:r>
      <w:r>
        <w:rPr>
          <w:rFonts w:eastAsia="黑体"/>
          <w:snapToGrid w:val="0"/>
          <w:kern w:val="0"/>
          <w:sz w:val="32"/>
          <w:szCs w:val="32"/>
        </w:rPr>
        <w:t>、监管措施</w:t>
      </w:r>
    </w:p>
    <w:p>
      <w:pPr>
        <w:keepNext w:val="0"/>
        <w:keepLines w:val="0"/>
        <w:pageBreakBefore w:val="0"/>
        <w:widowControl w:val="0"/>
        <w:tabs>
          <w:tab w:val="left" w:pos="4382"/>
        </w:tabs>
        <w:kinsoku/>
        <w:wordWrap/>
        <w:overflowPunct/>
        <w:topLinePunct w:val="0"/>
        <w:autoSpaceDE/>
        <w:autoSpaceDN/>
        <w:bidi w:val="0"/>
        <w:adjustRightInd/>
        <w:snapToGrid w:val="0"/>
        <w:spacing w:line="580" w:lineRule="exact"/>
        <w:ind w:firstLine="640"/>
        <w:textAlignment w:val="baseline"/>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1、组织监管</w:t>
      </w:r>
    </w:p>
    <w:p>
      <w:pPr>
        <w:keepNext w:val="0"/>
        <w:keepLines w:val="0"/>
        <w:pageBreakBefore w:val="0"/>
        <w:widowControl w:val="0"/>
        <w:tabs>
          <w:tab w:val="left" w:pos="4382"/>
        </w:tabs>
        <w:kinsoku/>
        <w:wordWrap/>
        <w:overflowPunct/>
        <w:topLinePunct w:val="0"/>
        <w:autoSpaceDE/>
        <w:autoSpaceDN/>
        <w:bidi w:val="0"/>
        <w:adjustRightInd/>
        <w:snapToGrid w:val="0"/>
        <w:spacing w:line="580" w:lineRule="exact"/>
        <w:ind w:firstLine="64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统筹整合财政涉农资金由县政府按照县脱贫攻坚规划和项目库统一安排使用。</w:t>
      </w:r>
    </w:p>
    <w:p>
      <w:pPr>
        <w:keepNext w:val="0"/>
        <w:keepLines w:val="0"/>
        <w:pageBreakBefore w:val="0"/>
        <w:widowControl w:val="0"/>
        <w:tabs>
          <w:tab w:val="left" w:pos="4382"/>
        </w:tabs>
        <w:kinsoku/>
        <w:wordWrap/>
        <w:overflowPunct/>
        <w:topLinePunct w:val="0"/>
        <w:autoSpaceDE/>
        <w:autoSpaceDN/>
        <w:bidi w:val="0"/>
        <w:adjustRightInd/>
        <w:snapToGrid w:val="0"/>
        <w:spacing w:line="580" w:lineRule="exact"/>
        <w:ind w:firstLine="640"/>
        <w:textAlignment w:val="baseline"/>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2、部门监督</w:t>
      </w:r>
    </w:p>
    <w:p>
      <w:pPr>
        <w:keepNext w:val="0"/>
        <w:keepLines w:val="0"/>
        <w:pageBreakBefore w:val="0"/>
        <w:widowControl w:val="0"/>
        <w:tabs>
          <w:tab w:val="left" w:pos="4382"/>
        </w:tabs>
        <w:kinsoku/>
        <w:wordWrap/>
        <w:overflowPunct/>
        <w:topLinePunct w:val="0"/>
        <w:autoSpaceDE/>
        <w:autoSpaceDN/>
        <w:bidi w:val="0"/>
        <w:adjustRightInd/>
        <w:snapToGrid w:val="0"/>
        <w:spacing w:line="580" w:lineRule="exact"/>
        <w:ind w:firstLine="64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县纪</w:t>
      </w:r>
      <w:r>
        <w:rPr>
          <w:rFonts w:hint="eastAsia" w:ascii="仿宋_GB2312" w:hAnsi="仿宋_GB2312" w:eastAsia="仿宋_GB2312" w:cs="仿宋_GB2312"/>
          <w:color w:val="auto"/>
          <w:sz w:val="32"/>
          <w:szCs w:val="32"/>
          <w:lang w:eastAsia="zh-CN"/>
        </w:rPr>
        <w:t>委</w:t>
      </w:r>
      <w:r>
        <w:rPr>
          <w:rFonts w:hint="eastAsia" w:ascii="仿宋_GB2312" w:hAnsi="仿宋_GB2312" w:eastAsia="仿宋_GB2312" w:cs="仿宋_GB2312"/>
          <w:color w:val="auto"/>
          <w:sz w:val="32"/>
          <w:szCs w:val="32"/>
        </w:rPr>
        <w:t>监</w:t>
      </w:r>
      <w:r>
        <w:rPr>
          <w:rFonts w:hint="eastAsia" w:ascii="仿宋_GB2312" w:hAnsi="仿宋_GB2312" w:eastAsia="仿宋_GB2312" w:cs="仿宋_GB2312"/>
          <w:color w:val="auto"/>
          <w:sz w:val="32"/>
          <w:szCs w:val="32"/>
          <w:lang w:eastAsia="zh-CN"/>
        </w:rPr>
        <w:t>委</w:t>
      </w:r>
      <w:r>
        <w:rPr>
          <w:rFonts w:hint="eastAsia" w:ascii="仿宋_GB2312" w:hAnsi="仿宋_GB2312" w:eastAsia="仿宋_GB2312" w:cs="仿宋_GB2312"/>
          <w:color w:val="auto"/>
          <w:sz w:val="32"/>
          <w:szCs w:val="32"/>
        </w:rPr>
        <w:t>、检察、审计、</w:t>
      </w:r>
      <w:r>
        <w:rPr>
          <w:rFonts w:hint="eastAsia" w:ascii="仿宋_GB2312" w:hAnsi="仿宋_GB2312" w:eastAsia="仿宋_GB2312" w:cs="仿宋_GB2312"/>
          <w:color w:val="auto"/>
          <w:sz w:val="32"/>
          <w:szCs w:val="32"/>
          <w:lang w:eastAsia="zh-CN"/>
        </w:rPr>
        <w:t>扶贫、</w:t>
      </w:r>
      <w:r>
        <w:rPr>
          <w:rFonts w:hint="eastAsia" w:ascii="仿宋_GB2312" w:hAnsi="仿宋_GB2312" w:eastAsia="仿宋_GB2312" w:cs="仿宋_GB2312"/>
          <w:color w:val="auto"/>
          <w:sz w:val="32"/>
          <w:szCs w:val="32"/>
        </w:rPr>
        <w:t>财政等有关部门对统筹整合财政涉农资金的使用管理情况进行监督。</w:t>
      </w:r>
    </w:p>
    <w:p>
      <w:pPr>
        <w:keepNext w:val="0"/>
        <w:keepLines w:val="0"/>
        <w:pageBreakBefore w:val="0"/>
        <w:widowControl w:val="0"/>
        <w:tabs>
          <w:tab w:val="left" w:pos="4382"/>
        </w:tabs>
        <w:kinsoku/>
        <w:wordWrap/>
        <w:overflowPunct/>
        <w:topLinePunct w:val="0"/>
        <w:autoSpaceDE/>
        <w:autoSpaceDN/>
        <w:bidi w:val="0"/>
        <w:adjustRightInd/>
        <w:snapToGrid w:val="0"/>
        <w:spacing w:line="580" w:lineRule="exact"/>
        <w:ind w:firstLine="640"/>
        <w:textAlignment w:val="baseline"/>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3、社会监督</w:t>
      </w:r>
    </w:p>
    <w:p>
      <w:pPr>
        <w:keepNext w:val="0"/>
        <w:keepLines w:val="0"/>
        <w:pageBreakBefore w:val="0"/>
        <w:widowControl w:val="0"/>
        <w:tabs>
          <w:tab w:val="left" w:pos="4382"/>
        </w:tabs>
        <w:kinsoku/>
        <w:wordWrap/>
        <w:overflowPunct/>
        <w:topLinePunct w:val="0"/>
        <w:autoSpaceDE/>
        <w:autoSpaceDN/>
        <w:bidi w:val="0"/>
        <w:adjustRightInd/>
        <w:snapToGrid w:val="0"/>
        <w:spacing w:line="580" w:lineRule="exact"/>
        <w:ind w:firstLine="64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建立健全统筹整合财政涉农资金使用管理全程公开公示制度。资金分配、使用情况等信息要及时向社会公开，接受社会监督。到村到户资金，要在项目所在行政村进行公示公告，期限不少于10天。贫困村第一书记、驻村工作队、村委会要深度参与涉农资金和项目的管理监督。</w:t>
      </w:r>
    </w:p>
    <w:p>
      <w:pPr>
        <w:keepNext w:val="0"/>
        <w:keepLines w:val="0"/>
        <w:pageBreakBefore w:val="0"/>
        <w:widowControl w:val="0"/>
        <w:tabs>
          <w:tab w:val="left" w:pos="4382"/>
        </w:tabs>
        <w:kinsoku/>
        <w:wordWrap/>
        <w:overflowPunct/>
        <w:topLinePunct w:val="0"/>
        <w:autoSpaceDE/>
        <w:autoSpaceDN/>
        <w:bidi w:val="0"/>
        <w:adjustRightInd/>
        <w:snapToGrid w:val="0"/>
        <w:spacing w:line="580" w:lineRule="exact"/>
        <w:ind w:firstLine="640"/>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设立监督举报电话：0377-65330583</w:t>
      </w:r>
    </w:p>
    <w:p>
      <w:pPr>
        <w:pStyle w:val="2"/>
        <w:keepNext w:val="0"/>
        <w:keepLines w:val="0"/>
        <w:pageBreakBefore w:val="0"/>
        <w:widowControl w:val="0"/>
        <w:kinsoku/>
        <w:wordWrap/>
        <w:overflowPunct/>
        <w:topLinePunct w:val="0"/>
        <w:autoSpaceDE/>
        <w:autoSpaceDN/>
        <w:bidi w:val="0"/>
        <w:adjustRightInd/>
        <w:spacing w:line="580" w:lineRule="exact"/>
      </w:pPr>
    </w:p>
    <w:p>
      <w:pPr>
        <w:keepNext w:val="0"/>
        <w:keepLines w:val="0"/>
        <w:pageBreakBefore w:val="0"/>
        <w:widowControl w:val="0"/>
        <w:kinsoku/>
        <w:wordWrap/>
        <w:overflowPunct/>
        <w:topLinePunct w:val="0"/>
        <w:autoSpaceDE/>
        <w:autoSpaceDN/>
        <w:bidi w:val="0"/>
        <w:adjustRightInd/>
        <w:spacing w:line="580" w:lineRule="exact"/>
        <w:ind w:left="1598" w:leftChars="304" w:hanging="960" w:hangingChars="300"/>
        <w:rPr>
          <w:rFonts w:ascii="仿宋_GB2312" w:eastAsia="仿宋_GB2312"/>
          <w:snapToGrid w:val="0"/>
          <w:kern w:val="0"/>
          <w:sz w:val="32"/>
          <w:szCs w:val="32"/>
        </w:rPr>
      </w:pPr>
      <w:r>
        <w:rPr>
          <w:rFonts w:eastAsia="仿宋_GB2312"/>
          <w:snapToGrid w:val="0"/>
          <w:kern w:val="0"/>
          <w:sz w:val="32"/>
          <w:szCs w:val="32"/>
        </w:rPr>
        <w:t>附</w:t>
      </w:r>
      <w:r>
        <w:rPr>
          <w:rFonts w:hint="eastAsia" w:eastAsia="仿宋_GB2312"/>
          <w:snapToGrid w:val="0"/>
          <w:kern w:val="0"/>
          <w:sz w:val="32"/>
          <w:szCs w:val="32"/>
          <w:lang w:eastAsia="zh-CN"/>
        </w:rPr>
        <w:t>表</w:t>
      </w:r>
      <w:r>
        <w:rPr>
          <w:rFonts w:hint="eastAsia" w:eastAsia="仿宋_GB2312"/>
          <w:snapToGrid w:val="0"/>
          <w:kern w:val="0"/>
          <w:sz w:val="32"/>
          <w:szCs w:val="32"/>
        </w:rPr>
        <w:t>：</w:t>
      </w:r>
      <w:r>
        <w:rPr>
          <w:rFonts w:hint="eastAsia" w:ascii="仿宋_GB2312" w:eastAsia="仿宋_GB2312"/>
          <w:snapToGrid w:val="0"/>
          <w:kern w:val="0"/>
          <w:sz w:val="32"/>
          <w:szCs w:val="32"/>
          <w:lang w:eastAsia="zh-CN"/>
        </w:rPr>
        <w:t>内乡</w:t>
      </w:r>
      <w:r>
        <w:rPr>
          <w:rFonts w:hint="eastAsia" w:ascii="仿宋_GB2312" w:eastAsia="仿宋_GB2312"/>
          <w:snapToGrid w:val="0"/>
          <w:kern w:val="0"/>
          <w:sz w:val="32"/>
          <w:szCs w:val="32"/>
        </w:rPr>
        <w:t>县20</w:t>
      </w:r>
      <w:r>
        <w:rPr>
          <w:rFonts w:hint="eastAsia" w:ascii="仿宋_GB2312" w:eastAsia="仿宋_GB2312"/>
          <w:snapToGrid w:val="0"/>
          <w:kern w:val="0"/>
          <w:sz w:val="32"/>
          <w:szCs w:val="32"/>
          <w:lang w:val="en-US" w:eastAsia="zh-CN"/>
        </w:rPr>
        <w:t>21</w:t>
      </w:r>
      <w:r>
        <w:rPr>
          <w:rFonts w:hint="eastAsia" w:ascii="仿宋_GB2312" w:eastAsia="仿宋_GB2312"/>
          <w:snapToGrid w:val="0"/>
          <w:kern w:val="0"/>
          <w:sz w:val="32"/>
          <w:szCs w:val="32"/>
        </w:rPr>
        <w:t>年统筹整合财政涉农资金项目明细表</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54ED26B"/>
    <w:multiLevelType w:val="singleLevel"/>
    <w:tmpl w:val="954ED26B"/>
    <w:lvl w:ilvl="0" w:tentative="0">
      <w:start w:val="2"/>
      <w:numFmt w:val="chineseCounting"/>
      <w:suff w:val="nothing"/>
      <w:lvlText w:val="（%1）"/>
      <w:lvlJc w:val="left"/>
      <w:rPr>
        <w:rFonts w:hint="eastAsia"/>
      </w:rPr>
    </w:lvl>
  </w:abstractNum>
  <w:abstractNum w:abstractNumId="1">
    <w:nsid w:val="A8F47111"/>
    <w:multiLevelType w:val="singleLevel"/>
    <w:tmpl w:val="A8F47111"/>
    <w:lvl w:ilvl="0" w:tentative="0">
      <w:start w:val="1"/>
      <w:numFmt w:val="decimal"/>
      <w:suff w:val="nothing"/>
      <w:lvlText w:val="（%1）"/>
      <w:lvlJc w:val="left"/>
    </w:lvl>
  </w:abstractNum>
  <w:abstractNum w:abstractNumId="2">
    <w:nsid w:val="5BBA5634"/>
    <w:multiLevelType w:val="singleLevel"/>
    <w:tmpl w:val="5BBA5634"/>
    <w:lvl w:ilvl="0" w:tentative="0">
      <w:start w:val="1"/>
      <w:numFmt w:val="decimal"/>
      <w:suff w:val="nothing"/>
      <w:lvlText w:val="（%1）"/>
      <w:lvlJc w:val="left"/>
    </w:lvl>
  </w:abstractNum>
  <w:abstractNum w:abstractNumId="3">
    <w:nsid w:val="6A939181"/>
    <w:multiLevelType w:val="singleLevel"/>
    <w:tmpl w:val="6A939181"/>
    <w:lvl w:ilvl="0" w:tentative="0">
      <w:start w:val="1"/>
      <w:numFmt w:val="decimal"/>
      <w:suff w:val="nothing"/>
      <w:lvlText w:val="（%1）"/>
      <w:lvlJc w:val="left"/>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788"/>
    <w:rsid w:val="0003211A"/>
    <w:rsid w:val="0004794B"/>
    <w:rsid w:val="000D6CEA"/>
    <w:rsid w:val="00122291"/>
    <w:rsid w:val="00125886"/>
    <w:rsid w:val="00166B91"/>
    <w:rsid w:val="001768A3"/>
    <w:rsid w:val="00190055"/>
    <w:rsid w:val="001C75DD"/>
    <w:rsid w:val="001E1F06"/>
    <w:rsid w:val="00200F83"/>
    <w:rsid w:val="00223674"/>
    <w:rsid w:val="002348F6"/>
    <w:rsid w:val="00281F44"/>
    <w:rsid w:val="002861C5"/>
    <w:rsid w:val="002F0079"/>
    <w:rsid w:val="002F11AD"/>
    <w:rsid w:val="0033353D"/>
    <w:rsid w:val="00335EB0"/>
    <w:rsid w:val="003B3F3F"/>
    <w:rsid w:val="003B5501"/>
    <w:rsid w:val="003C38B9"/>
    <w:rsid w:val="00401467"/>
    <w:rsid w:val="00401B3D"/>
    <w:rsid w:val="00403186"/>
    <w:rsid w:val="00480746"/>
    <w:rsid w:val="004821C4"/>
    <w:rsid w:val="004A0B09"/>
    <w:rsid w:val="004C5D25"/>
    <w:rsid w:val="004D5E44"/>
    <w:rsid w:val="004D7788"/>
    <w:rsid w:val="0052600E"/>
    <w:rsid w:val="005372E1"/>
    <w:rsid w:val="005559C3"/>
    <w:rsid w:val="005675B0"/>
    <w:rsid w:val="005A387B"/>
    <w:rsid w:val="005E24E4"/>
    <w:rsid w:val="00664733"/>
    <w:rsid w:val="00672A50"/>
    <w:rsid w:val="006A764D"/>
    <w:rsid w:val="006B14F0"/>
    <w:rsid w:val="006F3FBD"/>
    <w:rsid w:val="00701B23"/>
    <w:rsid w:val="00732F98"/>
    <w:rsid w:val="00734D8E"/>
    <w:rsid w:val="00760659"/>
    <w:rsid w:val="0083137D"/>
    <w:rsid w:val="00846619"/>
    <w:rsid w:val="008477B7"/>
    <w:rsid w:val="008556E9"/>
    <w:rsid w:val="00867DEC"/>
    <w:rsid w:val="00890C88"/>
    <w:rsid w:val="00961F93"/>
    <w:rsid w:val="009A1510"/>
    <w:rsid w:val="009B7BA2"/>
    <w:rsid w:val="009C2884"/>
    <w:rsid w:val="00A15E5A"/>
    <w:rsid w:val="00A206E9"/>
    <w:rsid w:val="00A7378C"/>
    <w:rsid w:val="00A83126"/>
    <w:rsid w:val="00A903F0"/>
    <w:rsid w:val="00AD0E6D"/>
    <w:rsid w:val="00B14784"/>
    <w:rsid w:val="00B67469"/>
    <w:rsid w:val="00B8525A"/>
    <w:rsid w:val="00BA3F8C"/>
    <w:rsid w:val="00BB1EFB"/>
    <w:rsid w:val="00C3678A"/>
    <w:rsid w:val="00C71481"/>
    <w:rsid w:val="00C72F46"/>
    <w:rsid w:val="00CC3C7D"/>
    <w:rsid w:val="00D13BFD"/>
    <w:rsid w:val="00D66F71"/>
    <w:rsid w:val="00DF430F"/>
    <w:rsid w:val="00DF740B"/>
    <w:rsid w:val="00E6179D"/>
    <w:rsid w:val="00E72156"/>
    <w:rsid w:val="00E878BE"/>
    <w:rsid w:val="00E96DD8"/>
    <w:rsid w:val="00F44E6A"/>
    <w:rsid w:val="00F45130"/>
    <w:rsid w:val="00F62EEF"/>
    <w:rsid w:val="010004C7"/>
    <w:rsid w:val="014E3720"/>
    <w:rsid w:val="01D07B90"/>
    <w:rsid w:val="02694973"/>
    <w:rsid w:val="02D32EBA"/>
    <w:rsid w:val="039450C6"/>
    <w:rsid w:val="039D4CC9"/>
    <w:rsid w:val="04180656"/>
    <w:rsid w:val="048B548F"/>
    <w:rsid w:val="056E62CD"/>
    <w:rsid w:val="05C84069"/>
    <w:rsid w:val="063A1580"/>
    <w:rsid w:val="06A87F65"/>
    <w:rsid w:val="07582DEF"/>
    <w:rsid w:val="07C539E7"/>
    <w:rsid w:val="08BC08C9"/>
    <w:rsid w:val="08D026E1"/>
    <w:rsid w:val="09011B6B"/>
    <w:rsid w:val="0972636D"/>
    <w:rsid w:val="0A503653"/>
    <w:rsid w:val="0A567BBF"/>
    <w:rsid w:val="0AD3359B"/>
    <w:rsid w:val="0AEF75BE"/>
    <w:rsid w:val="0B882EA2"/>
    <w:rsid w:val="0BE16595"/>
    <w:rsid w:val="0CB00A11"/>
    <w:rsid w:val="0D315E58"/>
    <w:rsid w:val="0E2B18E0"/>
    <w:rsid w:val="0F7D6AF4"/>
    <w:rsid w:val="0F7E1F9A"/>
    <w:rsid w:val="1029320C"/>
    <w:rsid w:val="10407400"/>
    <w:rsid w:val="104D1C25"/>
    <w:rsid w:val="107B761D"/>
    <w:rsid w:val="123A782C"/>
    <w:rsid w:val="148E03F7"/>
    <w:rsid w:val="155D12D6"/>
    <w:rsid w:val="15653CCC"/>
    <w:rsid w:val="16A47A55"/>
    <w:rsid w:val="17422D39"/>
    <w:rsid w:val="17887578"/>
    <w:rsid w:val="17DC6D33"/>
    <w:rsid w:val="1B204A29"/>
    <w:rsid w:val="1B4B6646"/>
    <w:rsid w:val="1BFD404D"/>
    <w:rsid w:val="1CA15497"/>
    <w:rsid w:val="1D592E3E"/>
    <w:rsid w:val="1D73605D"/>
    <w:rsid w:val="1DC45D1F"/>
    <w:rsid w:val="1ECA13B7"/>
    <w:rsid w:val="1F8D21BF"/>
    <w:rsid w:val="213D054F"/>
    <w:rsid w:val="218A5092"/>
    <w:rsid w:val="22D13DCC"/>
    <w:rsid w:val="2312697C"/>
    <w:rsid w:val="233A108B"/>
    <w:rsid w:val="23490F08"/>
    <w:rsid w:val="255F7BD9"/>
    <w:rsid w:val="2564065B"/>
    <w:rsid w:val="25674DD0"/>
    <w:rsid w:val="27277105"/>
    <w:rsid w:val="280D1259"/>
    <w:rsid w:val="286260E7"/>
    <w:rsid w:val="299D6804"/>
    <w:rsid w:val="2A897F4C"/>
    <w:rsid w:val="2AED292C"/>
    <w:rsid w:val="2B8864CE"/>
    <w:rsid w:val="2E2E69BF"/>
    <w:rsid w:val="2ED940AD"/>
    <w:rsid w:val="2F2273D7"/>
    <w:rsid w:val="2F743637"/>
    <w:rsid w:val="30A54233"/>
    <w:rsid w:val="30C944B4"/>
    <w:rsid w:val="30E63371"/>
    <w:rsid w:val="31F06F6E"/>
    <w:rsid w:val="323A61AD"/>
    <w:rsid w:val="32DC4272"/>
    <w:rsid w:val="34944696"/>
    <w:rsid w:val="357C03E1"/>
    <w:rsid w:val="35817B60"/>
    <w:rsid w:val="35A268EE"/>
    <w:rsid w:val="35F118E7"/>
    <w:rsid w:val="36E53073"/>
    <w:rsid w:val="36F121BF"/>
    <w:rsid w:val="37312099"/>
    <w:rsid w:val="37C4386B"/>
    <w:rsid w:val="38043D5F"/>
    <w:rsid w:val="383E08B2"/>
    <w:rsid w:val="3905011F"/>
    <w:rsid w:val="39EE2862"/>
    <w:rsid w:val="3B597647"/>
    <w:rsid w:val="3DA30336"/>
    <w:rsid w:val="3EC00A4D"/>
    <w:rsid w:val="3ED637DA"/>
    <w:rsid w:val="3F0C6393"/>
    <w:rsid w:val="3F5A7C25"/>
    <w:rsid w:val="40436209"/>
    <w:rsid w:val="40485145"/>
    <w:rsid w:val="41012677"/>
    <w:rsid w:val="42756C39"/>
    <w:rsid w:val="430760ED"/>
    <w:rsid w:val="442413EF"/>
    <w:rsid w:val="44901DF9"/>
    <w:rsid w:val="44F73540"/>
    <w:rsid w:val="454623E0"/>
    <w:rsid w:val="45CD6315"/>
    <w:rsid w:val="46136840"/>
    <w:rsid w:val="46760650"/>
    <w:rsid w:val="49526B7A"/>
    <w:rsid w:val="49625AB7"/>
    <w:rsid w:val="49640C3B"/>
    <w:rsid w:val="49AD4587"/>
    <w:rsid w:val="4A704AAF"/>
    <w:rsid w:val="4CA4254A"/>
    <w:rsid w:val="4CB14C22"/>
    <w:rsid w:val="4D52073B"/>
    <w:rsid w:val="4DE74D0D"/>
    <w:rsid w:val="4E8A4643"/>
    <w:rsid w:val="4E9750CC"/>
    <w:rsid w:val="509F12DF"/>
    <w:rsid w:val="50F7280B"/>
    <w:rsid w:val="510E6DBF"/>
    <w:rsid w:val="516D3FC1"/>
    <w:rsid w:val="522A5C4C"/>
    <w:rsid w:val="53414226"/>
    <w:rsid w:val="534D2248"/>
    <w:rsid w:val="536A7148"/>
    <w:rsid w:val="53A21AEA"/>
    <w:rsid w:val="53A54F00"/>
    <w:rsid w:val="53F97F70"/>
    <w:rsid w:val="54D545AB"/>
    <w:rsid w:val="55CC32E3"/>
    <w:rsid w:val="55DF7A2F"/>
    <w:rsid w:val="55F13345"/>
    <w:rsid w:val="567139D3"/>
    <w:rsid w:val="57EB296B"/>
    <w:rsid w:val="5A9302B5"/>
    <w:rsid w:val="5A992116"/>
    <w:rsid w:val="5BF83BE3"/>
    <w:rsid w:val="5C173CC3"/>
    <w:rsid w:val="5DB52E22"/>
    <w:rsid w:val="5DE53D95"/>
    <w:rsid w:val="5E110F77"/>
    <w:rsid w:val="5E6E0637"/>
    <w:rsid w:val="5EE3001E"/>
    <w:rsid w:val="60170238"/>
    <w:rsid w:val="60CD68F3"/>
    <w:rsid w:val="614A4DD3"/>
    <w:rsid w:val="6151331C"/>
    <w:rsid w:val="61FE632C"/>
    <w:rsid w:val="638F2783"/>
    <w:rsid w:val="63A77744"/>
    <w:rsid w:val="64395AF6"/>
    <w:rsid w:val="64A6778D"/>
    <w:rsid w:val="64AF3E0C"/>
    <w:rsid w:val="655C2D60"/>
    <w:rsid w:val="666030B4"/>
    <w:rsid w:val="668F22DE"/>
    <w:rsid w:val="66D031A0"/>
    <w:rsid w:val="66D812C6"/>
    <w:rsid w:val="671817D1"/>
    <w:rsid w:val="674F3F60"/>
    <w:rsid w:val="67DB26A4"/>
    <w:rsid w:val="69814AB0"/>
    <w:rsid w:val="6A1B6CF9"/>
    <w:rsid w:val="6B8742CF"/>
    <w:rsid w:val="6BB30629"/>
    <w:rsid w:val="6BD5301E"/>
    <w:rsid w:val="6CDD757A"/>
    <w:rsid w:val="6D451060"/>
    <w:rsid w:val="6DBC1325"/>
    <w:rsid w:val="6E214874"/>
    <w:rsid w:val="6E565637"/>
    <w:rsid w:val="6E735B7F"/>
    <w:rsid w:val="6EE514A4"/>
    <w:rsid w:val="6F8025AA"/>
    <w:rsid w:val="70332055"/>
    <w:rsid w:val="71077C0C"/>
    <w:rsid w:val="71B84601"/>
    <w:rsid w:val="720D29A8"/>
    <w:rsid w:val="732730F5"/>
    <w:rsid w:val="733405A5"/>
    <w:rsid w:val="735C4AA6"/>
    <w:rsid w:val="74791C4A"/>
    <w:rsid w:val="758B4755"/>
    <w:rsid w:val="75A75D02"/>
    <w:rsid w:val="761F3151"/>
    <w:rsid w:val="76F77EA6"/>
    <w:rsid w:val="776922CD"/>
    <w:rsid w:val="789420E7"/>
    <w:rsid w:val="791933DA"/>
    <w:rsid w:val="79244A05"/>
    <w:rsid w:val="7A552C6B"/>
    <w:rsid w:val="7A5C0D85"/>
    <w:rsid w:val="7ACC46F7"/>
    <w:rsid w:val="7B66149A"/>
    <w:rsid w:val="7BAF47F0"/>
    <w:rsid w:val="7C6D17D7"/>
    <w:rsid w:val="7E01082E"/>
    <w:rsid w:val="7E465593"/>
    <w:rsid w:val="7ECD31CB"/>
    <w:rsid w:val="7EDD0F71"/>
    <w:rsid w:val="7EE61A25"/>
    <w:rsid w:val="7FD30F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unhideWhenUsed/>
    <w:qFormat/>
    <w:uiPriority w:val="99"/>
    <w:pPr>
      <w:spacing w:after="120"/>
    </w:p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uiPriority w:val="99"/>
    <w:rPr>
      <w:sz w:val="18"/>
      <w:szCs w:val="18"/>
    </w:rPr>
  </w:style>
  <w:style w:type="character" w:customStyle="1" w:styleId="8">
    <w:name w:val="页脚 Char"/>
    <w:basedOn w:val="6"/>
    <w:link w:val="3"/>
    <w:uiPriority w:val="99"/>
    <w:rPr>
      <w:sz w:val="18"/>
      <w:szCs w:val="18"/>
    </w:rPr>
  </w:style>
  <w:style w:type="paragraph" w:styleId="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68B173A-E634-444F-91D0-86BC863F64F2}">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239</Words>
  <Characters>1365</Characters>
  <Lines>11</Lines>
  <Paragraphs>3</Paragraphs>
  <TotalTime>9</TotalTime>
  <ScaleCrop>false</ScaleCrop>
  <LinksUpToDate>false</LinksUpToDate>
  <CharactersWithSpaces>1601</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2021-02-04T09:06:00Z</dcterms:created>
  <dc:creator>张丽婷</dc:creator>
  <cp:lastModifiedBy>Administrator</cp:lastModifiedBy>
  <dcterms:modified xsi:type="dcterms:W3CDTF">2021-08-03T09:41:27Z</dcterms:modified>
  <cp:revision>46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E94E4D90F99145AFAD4E6B08852ADF8D</vt:lpwstr>
  </property>
</Properties>
</file>