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127" w:type="dxa"/>
        <w:tblInd w:w="-3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711"/>
        <w:gridCol w:w="939"/>
        <w:gridCol w:w="2373"/>
        <w:gridCol w:w="2256"/>
        <w:gridCol w:w="1005"/>
        <w:gridCol w:w="1046"/>
        <w:gridCol w:w="2947"/>
        <w:gridCol w:w="503"/>
        <w:gridCol w:w="539"/>
        <w:gridCol w:w="539"/>
        <w:gridCol w:w="592"/>
        <w:gridCol w:w="556"/>
        <w:gridCol w:w="5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151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576" w:lineRule="exact"/>
              <w:jc w:val="left"/>
              <w:rPr>
                <w:rFonts w:ascii="黑体" w:hAnsi="黑体" w:eastAsia="黑体" w:cs="方正小标宋简体"/>
                <w:szCs w:val="32"/>
              </w:rPr>
            </w:pPr>
            <w:bookmarkStart w:id="0" w:name="_GoBack"/>
            <w:bookmarkEnd w:id="0"/>
          </w:p>
          <w:p>
            <w:pPr>
              <w:spacing w:line="576" w:lineRule="exact"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eastAsia="zh-CN"/>
              </w:rPr>
              <w:t>南阳市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养老服务领域基层政务公开标准目录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序 号</w:t>
            </w: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公开事项</w:t>
            </w:r>
          </w:p>
        </w:tc>
        <w:tc>
          <w:tcPr>
            <w:tcW w:w="24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公开内容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 xml:space="preserve">(要素)        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公开依据</w:t>
            </w:r>
          </w:p>
        </w:tc>
        <w:tc>
          <w:tcPr>
            <w:tcW w:w="10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公开时限</w:t>
            </w:r>
          </w:p>
        </w:tc>
        <w:tc>
          <w:tcPr>
            <w:tcW w:w="10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公开主体</w:t>
            </w:r>
          </w:p>
        </w:tc>
        <w:tc>
          <w:tcPr>
            <w:tcW w:w="30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公开渠道和载体</w:t>
            </w: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公开对象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公开方式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公开层级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一级   事项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二级       事项</w:t>
            </w:r>
          </w:p>
        </w:tc>
        <w:tc>
          <w:tcPr>
            <w:tcW w:w="24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全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社会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特定群体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主动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依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申请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县级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乡级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养老服务通用政策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国家和地方层面养老服务相关法律、法规、政策文件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1.文件名称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2.文号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3.发文部门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《中华人民共和国政府信息公开条例》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国务院令第711号）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制定或获取文件之日起10个工作日内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县级人民政府民政部门</w:t>
            </w:r>
          </w:p>
        </w:tc>
        <w:tc>
          <w:tcPr>
            <w:tcW w:w="3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政府网站    □政府公报                                                                                                                                                                                                                ■两微一端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养老服务扶持政策措施清单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1.扶持政策措施名称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2.扶持对象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3.实施部门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4.扶持政策措施内容和标准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《中华人民共和国政府信息公开条例》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国务院令第711号）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制定或获取扶持政策措施之日起10个工作日内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县级人民政府民政部门</w:t>
            </w:r>
          </w:p>
        </w:tc>
        <w:tc>
          <w:tcPr>
            <w:tcW w:w="3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政府网站    □政府公报                                                                                                                                                                                                                ■两微一端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养老机构投资指南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1.本区域养老机构投资环境简介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2.养老机构投资审批条件及依据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3.养老机构投资审批流程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4.养老机构投资审批涉及部门和联系方式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《中华人民共和国政府信息公开条例》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国务院令第711号）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制定或获取指南之日起10个工作日内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县级人民政府民政部门</w:t>
            </w:r>
          </w:p>
        </w:tc>
        <w:tc>
          <w:tcPr>
            <w:tcW w:w="3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政府网站    □政府公报                                                                                                                                                                                                                ■两微一端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5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养老服务业务办理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养老机构备案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4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1.备案申请材料清单及样式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2.备案流程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3.办理部门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4.办理时限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5.办理时间、地点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6.咨询电话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《中华人民共和国政府信息公开条例》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国务院令第711号）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制定或获取备案政策之日起10个工作日内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县级人民政府民政部门</w:t>
            </w:r>
          </w:p>
        </w:tc>
        <w:tc>
          <w:tcPr>
            <w:tcW w:w="3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政府网站    □政府公报                                                                                                                                                                                                                ■两微一端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养老服务扶持补贴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1.养老服务扶持补贴名称（建设补贴、运营补贴等）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2.各项养老服务扶持补贴依据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3.各项养老服务扶持补贴对象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4.各项养老服务扶持补贴申请条件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5.各项养老服务扶持补贴内容和标准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6.各项养老服务扶持补贴方式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7.补贴申请材料清单及样式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8.办理流程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9.办理部门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10.办理时限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11.办理时间、地点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12.咨询电话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《中华人民共和国政府信息公开条例》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国务院令第711号）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制定或获取扶持补贴政策之日起10个工作日内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县级人民政府民政部门</w:t>
            </w:r>
          </w:p>
        </w:tc>
        <w:tc>
          <w:tcPr>
            <w:tcW w:w="3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政府网站    □政府公报                                                                                                                                                                                                                ■两微一端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9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养老服务业务办理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老年人补贴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1.老年人补贴名称（高龄津贴、养老服务补贴、护理补贴等）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2.各项老年人补贴依据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3.各项老年人补贴对象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4.各项老年人补贴内容和标准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5.各项老年人补贴方式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6.补贴申请材料清单及格式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7.办理流程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8.办理部门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9.办理时限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10.办理时间、地点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11.咨询电话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《中华人民共和国政府信息公开条例》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国务院令第711号）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制定或获取补贴政策之日起10个工作日内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县级人民政府民政部门、乡镇人民政府（街道办事处）</w:t>
            </w:r>
          </w:p>
        </w:tc>
        <w:tc>
          <w:tcPr>
            <w:tcW w:w="3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政府网站    □政府公报                                                                                                                                                                                                                ■两微一端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■政务服务中心                                                                                                                                                                                                    ■便民服务站  □入户/现场                                                                                                                                                                                                   ■社区/企事业单位/村公示栏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养老服务行业管理信息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养老机构备案信息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1.本行政区域已备案养老机构案数量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2.本行政区域已备案养老机构名称、机构地址、床位数量等基本信息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1.《中华人民共和国政府信息公开条例》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国务院令第711号）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2.《中华人民共和国老年人权益保障法》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3.《养老机构管理办法》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每20个工作日更新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县级人民政府民政部门</w:t>
            </w:r>
          </w:p>
        </w:tc>
        <w:tc>
          <w:tcPr>
            <w:tcW w:w="3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政府网站    □政府公报                                                                                                                                                                                                                ■两微一端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5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养老服务扶持补贴信息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1.本行政区域各项养老服务扶持补贴申请数量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2.本行政区域各项养老服务扶持补贴申请审核通过数量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3.本行政区域各项养老服务扶持补贴申请审核通过名单及补贴金额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4.本行政区域各项养老服务扶持补贴发放总金额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1.《中华人民共和国政府信息公开条例》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国务院令第711号）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2.养老服务扶持补贴政策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每20个工作日更新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县级人民政府民政部门</w:t>
            </w:r>
          </w:p>
        </w:tc>
        <w:tc>
          <w:tcPr>
            <w:tcW w:w="3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■政府网站    □政府公报                                                                                                                                                                                                                ■两微一端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养老服务行业管理信息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老年人补贴申领和发放信息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1.本行政区域各项老年人补贴申领数量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2.本行政区域各项老年人补贴申领审核通过数量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3.本行政区域各项老年人补贴申领审核通过名单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4.本行政区域各项老年人补贴发放总金额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1.《中华人民共和国政府信息公开条例》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国务院令第711号）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2.《财政部 民政部 全国老龄办关于建立健全经济困难的高龄 失能等老年人补贴制度的通知》（财社〔2014〕113号）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3.各地相关政策法规文件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每20个工作日更新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县级人民政府民政部门</w:t>
            </w:r>
          </w:p>
        </w:tc>
        <w:tc>
          <w:tcPr>
            <w:tcW w:w="3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政府网站    □政府公报                                                                                                                                                                                                                ■两微一端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养老机构评估信息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1.本行政区域养老机构评估事项（综合评估、标准评定等）申请数量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2.本行政区域养老机构评估总体结果（综合评估、标准评估等）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3.本行政区域养老机构评估机构清单（综合评估、标准评估等）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1.《中华人民共和国政府信息公开条例》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国务院令第711号）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2.《养老机构管理办法》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3.《养老机构等级划分与评定》（GB/T37276-2018)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4.各地相关评估政策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制定或获取评估结果之日起10个工作日内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县级人民政府民政部门</w:t>
            </w:r>
          </w:p>
        </w:tc>
        <w:tc>
          <w:tcPr>
            <w:tcW w:w="3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政府网站    □政府公报                                                                                                                                                                                                                ■两微一端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民政部门负责的养老机构行政处罚信息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1.行政处罚事项及标准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2.行政处罚结果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3.行政复议、行政诉讼、监督方式及电话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1.《中华人民共和国政府信息公开条例》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国务院令第711号）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2.《中华人民共和国老年人权益保障法》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3.《中华人民共和国行政强制法》、《中华人民共和国行政处罚法》及其他有关法律、行政法规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4.《养老机构管理办法》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5.各地相关法规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行政处罚决定做出之日起5个工作日内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县级人民政府民政部门</w:t>
            </w:r>
          </w:p>
        </w:tc>
        <w:tc>
          <w:tcPr>
            <w:tcW w:w="3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政府网站    □政府公报                                                                                                                                                                                                                ■两微一端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rPr>
          <w:rFonts w:hint="eastAsia" w:ascii="仿宋_GB2312" w:eastAsia="仿宋_GB2312"/>
          <w:sz w:val="24"/>
          <w:szCs w:val="24"/>
        </w:rPr>
      </w:pPr>
    </w:p>
    <w:sectPr>
      <w:pgSz w:w="16838" w:h="11906" w:orient="landscape"/>
      <w:pgMar w:top="964" w:right="567" w:bottom="964" w:left="6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572E"/>
    <w:rsid w:val="00091D8D"/>
    <w:rsid w:val="0055572E"/>
    <w:rsid w:val="005678F0"/>
    <w:rsid w:val="005F3002"/>
    <w:rsid w:val="005F5D32"/>
    <w:rsid w:val="00916265"/>
    <w:rsid w:val="00A37078"/>
    <w:rsid w:val="00B04FD3"/>
    <w:rsid w:val="00E12812"/>
    <w:rsid w:val="00EC1440"/>
    <w:rsid w:val="00F6034C"/>
    <w:rsid w:val="40CF0BC4"/>
    <w:rsid w:val="EF7FA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2458</Words>
  <Characters>14011</Characters>
  <Lines>116</Lines>
  <Paragraphs>32</Paragraphs>
  <TotalTime>16</TotalTime>
  <ScaleCrop>false</ScaleCrop>
  <LinksUpToDate>false</LinksUpToDate>
  <CharactersWithSpaces>16437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2020-05-27T09:09:00Z</dcterms:created>
  <dc:creator>微软用户</dc:creator>
  <cp:lastModifiedBy>kylin</cp:lastModifiedBy>
  <dcterms:modified xsi:type="dcterms:W3CDTF">2022-07-04T15:21:39Z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