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5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46" w:line="630" w:lineRule="exact"/>
        <w:ind w:left="46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position w:val="12"/>
          <w:sz w:val="45"/>
          <w:szCs w:val="45"/>
        </w:rPr>
        <w:t>关于进一步规范城镇燃气工程建设项目审批代</w:t>
      </w:r>
    </w:p>
    <w:p>
      <w:pPr>
        <w:spacing w:line="219" w:lineRule="auto"/>
        <w:ind w:left="311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8"/>
          <w:sz w:val="45"/>
          <w:szCs w:val="45"/>
        </w:rPr>
        <w:t>办帮办工作的通知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5" w:line="222" w:lineRule="auto"/>
        <w:ind w:left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南阳豫能燃气公司：</w:t>
      </w:r>
    </w:p>
    <w:p>
      <w:pPr>
        <w:spacing w:before="188" w:line="323" w:lineRule="auto"/>
        <w:ind w:left="479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为贯彻落实国家、省、市有关燃气工程建设项目审批</w:t>
      </w:r>
      <w:r>
        <w:rPr>
          <w:rFonts w:ascii="仿宋" w:hAnsi="仿宋" w:eastAsia="仿宋" w:cs="仿宋"/>
          <w:spacing w:val="-9"/>
          <w:sz w:val="32"/>
          <w:szCs w:val="32"/>
        </w:rPr>
        <w:t>制度改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革</w:t>
      </w:r>
      <w:r>
        <w:rPr>
          <w:rFonts w:ascii="仿宋" w:hAnsi="仿宋" w:eastAsia="仿宋" w:cs="仿宋"/>
          <w:spacing w:val="-7"/>
          <w:sz w:val="32"/>
          <w:szCs w:val="32"/>
        </w:rPr>
        <w:t>的决策部署，进一步优化营商环境，充分利用现有政务服务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资源提供审批咨询、辅导、帮办或代办服务，建立协</w:t>
      </w:r>
      <w:r>
        <w:rPr>
          <w:rFonts w:ascii="仿宋" w:hAnsi="仿宋" w:eastAsia="仿宋" w:cs="仿宋"/>
          <w:spacing w:val="-4"/>
          <w:sz w:val="32"/>
          <w:szCs w:val="32"/>
        </w:rPr>
        <w:t>同、高效、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便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利及便捷</w:t>
      </w:r>
      <w:r>
        <w:rPr>
          <w:rFonts w:ascii="仿宋" w:hAnsi="仿宋" w:eastAsia="仿宋" w:cs="仿宋"/>
          <w:spacing w:val="-7"/>
          <w:sz w:val="32"/>
          <w:szCs w:val="32"/>
        </w:rPr>
        <w:t>的政务服务帮代办机制，变“用户来回</w:t>
      </w:r>
      <w:r>
        <w:rPr>
          <w:rFonts w:ascii="仿宋" w:hAnsi="仿宋" w:eastAsia="仿宋" w:cs="仿宋"/>
          <w:spacing w:val="-8"/>
          <w:sz w:val="32"/>
          <w:szCs w:val="32"/>
        </w:rPr>
        <w:t>跑”为“政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府帮代办”,最大限度减少企业和群众跑腿次数，切实加</w:t>
      </w:r>
      <w:r>
        <w:rPr>
          <w:rFonts w:ascii="仿宋" w:hAnsi="仿宋" w:eastAsia="仿宋" w:cs="仿宋"/>
          <w:spacing w:val="-3"/>
          <w:sz w:val="32"/>
          <w:szCs w:val="32"/>
        </w:rPr>
        <w:t>快我县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燃气行业发展步伐，依据《内乡县水电气暖信“一事通办”</w:t>
      </w:r>
      <w:r>
        <w:rPr>
          <w:rFonts w:ascii="仿宋" w:hAnsi="仿宋" w:eastAsia="仿宋" w:cs="仿宋"/>
          <w:spacing w:val="-7"/>
          <w:sz w:val="32"/>
          <w:szCs w:val="32"/>
        </w:rPr>
        <w:t>联动</w:t>
      </w:r>
      <w:r>
        <w:rPr>
          <w:rFonts w:ascii="仿宋" w:hAnsi="仿宋" w:eastAsia="仿宋" w:cs="仿宋"/>
          <w:sz w:val="32"/>
          <w:szCs w:val="32"/>
        </w:rPr>
        <w:t xml:space="preserve"> 报装实施方案》(内城管〔2022〕125号)文件，结合我县实际， </w:t>
      </w:r>
      <w:r>
        <w:rPr>
          <w:rFonts w:ascii="仿宋" w:hAnsi="仿宋" w:eastAsia="仿宋" w:cs="仿宋"/>
          <w:spacing w:val="-1"/>
          <w:sz w:val="32"/>
          <w:szCs w:val="32"/>
        </w:rPr>
        <w:t>现将城镇燃气工程建设项目审批代办帮办工作有关事宜通知如</w:t>
      </w:r>
    </w:p>
    <w:p>
      <w:pPr>
        <w:spacing w:line="222" w:lineRule="auto"/>
        <w:ind w:left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下：</w:t>
      </w:r>
    </w:p>
    <w:p>
      <w:pPr>
        <w:spacing w:before="180" w:line="221" w:lineRule="auto"/>
        <w:ind w:left="11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一、说明</w:t>
      </w:r>
    </w:p>
    <w:p>
      <w:pPr>
        <w:spacing w:before="178" w:line="219" w:lineRule="auto"/>
        <w:ind w:right="7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(一)代办是指在准备齐全材料并完成材料交接手续</w:t>
      </w:r>
      <w:r>
        <w:rPr>
          <w:rFonts w:ascii="仿宋" w:hAnsi="仿宋" w:eastAsia="仿宋" w:cs="仿宋"/>
          <w:spacing w:val="-8"/>
          <w:sz w:val="32"/>
          <w:szCs w:val="32"/>
        </w:rPr>
        <w:t>后，由代</w:t>
      </w:r>
    </w:p>
    <w:p>
      <w:pPr>
        <w:spacing w:before="186" w:line="223" w:lineRule="auto"/>
        <w:ind w:left="479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pacing w:val="-8"/>
          <w:sz w:val="32"/>
          <w:szCs w:val="32"/>
        </w:rPr>
        <w:t>办员全程代理跟进。</w:t>
      </w:r>
    </w:p>
    <w:p>
      <w:pPr>
        <w:spacing w:before="167" w:line="564" w:lineRule="exact"/>
        <w:ind w:right="6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8"/>
          <w:sz w:val="32"/>
          <w:szCs w:val="32"/>
        </w:rPr>
        <w:t>(二)帮办是指在准备齐全材料后，由帮办人员引导申请人到</w:t>
      </w:r>
    </w:p>
    <w:p>
      <w:pPr>
        <w:spacing w:before="1" w:line="221" w:lineRule="auto"/>
        <w:ind w:left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相关窗口办理业务、协调推进办理进程。</w:t>
      </w:r>
    </w:p>
    <w:p>
      <w:pPr>
        <w:spacing w:before="173" w:line="219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(三)委托是指在准备齐全材料后，由其委托人办理。</w:t>
      </w:r>
    </w:p>
    <w:p>
      <w:pPr>
        <w:sectPr>
          <w:pgSz w:w="11900" w:h="16820"/>
          <w:pgMar w:top="1429" w:right="1408" w:bottom="0" w:left="1140" w:header="0" w:footer="0" w:gutter="0"/>
          <w:cols w:space="720" w:num="1"/>
        </w:sect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0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(四)代办方、帮办方、委托方可以为我县管道燃气公司。</w:t>
      </w:r>
    </w:p>
    <w:p>
      <w:pPr>
        <w:spacing w:before="194" w:line="221" w:lineRule="auto"/>
        <w:ind w:left="5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3"/>
          <w:sz w:val="31"/>
          <w:szCs w:val="31"/>
        </w:rPr>
        <w:t>二、</w:t>
      </w:r>
      <w:r>
        <w:rPr>
          <w:rFonts w:ascii="黑体" w:hAnsi="黑体" w:eastAsia="黑体" w:cs="黑体"/>
          <w:spacing w:val="-7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31"/>
          <w:szCs w:val="31"/>
        </w:rPr>
        <w:t>服务范围</w:t>
      </w:r>
    </w:p>
    <w:p>
      <w:pPr>
        <w:spacing w:before="190" w:line="334" w:lineRule="auto"/>
        <w:ind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(一)前台受理：用气审批窗口受理燃气用户提出的申请，向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其明确需要代办帮办的事项范围，对符合代办帮办条件的项目，</w:t>
      </w:r>
    </w:p>
    <w:p>
      <w:pPr>
        <w:spacing w:before="1" w:line="221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引导项目代办帮办专员跟进服务。</w:t>
      </w:r>
    </w:p>
    <w:p>
      <w:pPr>
        <w:spacing w:before="185" w:line="562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8"/>
          <w:sz w:val="31"/>
          <w:szCs w:val="31"/>
        </w:rPr>
        <w:t>(二)跟踪服务：燃气用户申请所涉及的审批由代办帮办专员</w:t>
      </w:r>
    </w:p>
    <w:p>
      <w:pPr>
        <w:spacing w:before="1" w:line="221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负责开展全程跟踪、代办帮办服务。</w:t>
      </w:r>
    </w:p>
    <w:p>
      <w:pPr>
        <w:spacing w:before="184" w:line="334" w:lineRule="auto"/>
        <w:ind w:left="19" w:right="18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(三)材料流转：代办员接收项目建设单位申报材料后，开展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形式预审，及时联系协调相关审批职能部门，并将申报材料转交</w:t>
      </w:r>
    </w:p>
    <w:p>
      <w:pPr>
        <w:spacing w:line="220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具体职能部门，开展并联审批。</w:t>
      </w:r>
    </w:p>
    <w:p>
      <w:pPr>
        <w:spacing w:before="193" w:line="561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8"/>
          <w:sz w:val="31"/>
          <w:szCs w:val="31"/>
        </w:rPr>
        <w:t>(四)办结送达：审批完成后，代办帮办专员应及时将所有审</w:t>
      </w:r>
    </w:p>
    <w:p>
      <w:pPr>
        <w:spacing w:before="1" w:line="222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批的手续(结果)及时送达给燃气用户。</w:t>
      </w:r>
    </w:p>
    <w:p>
      <w:pPr>
        <w:spacing w:before="183" w:line="560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8"/>
          <w:sz w:val="31"/>
          <w:szCs w:val="31"/>
        </w:rPr>
        <w:t>(五)事后评价：代办帮办服务结束后，邀请</w:t>
      </w:r>
      <w:r>
        <w:rPr>
          <w:rFonts w:ascii="仿宋" w:hAnsi="仿宋" w:eastAsia="仿宋" w:cs="仿宋"/>
          <w:position w:val="18"/>
          <w:sz w:val="31"/>
          <w:szCs w:val="31"/>
        </w:rPr>
        <w:t>燃气用户对代办</w:t>
      </w:r>
    </w:p>
    <w:p>
      <w:pPr>
        <w:spacing w:line="220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帮办人员及窗口服务情况进行评价并反馈。</w:t>
      </w:r>
    </w:p>
    <w:p>
      <w:pPr>
        <w:spacing w:before="191" w:line="560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8"/>
          <w:sz w:val="31"/>
          <w:szCs w:val="31"/>
        </w:rPr>
        <w:t>(六)资料归档：对于服务过程中的表单、资料等，工程建设</w:t>
      </w:r>
    </w:p>
    <w:p>
      <w:pPr>
        <w:spacing w:line="220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项目审批资料，代办帮办专员要及时进行归档。</w:t>
      </w:r>
    </w:p>
    <w:p>
      <w:pPr>
        <w:spacing w:before="202" w:line="222" w:lineRule="auto"/>
        <w:ind w:left="6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5"/>
          <w:sz w:val="31"/>
          <w:szCs w:val="31"/>
        </w:rPr>
        <w:t>三、</w:t>
      </w:r>
      <w:r>
        <w:rPr>
          <w:rFonts w:ascii="黑体" w:hAnsi="黑体" w:eastAsia="黑体" w:cs="黑体"/>
          <w:spacing w:val="-55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31"/>
          <w:szCs w:val="31"/>
        </w:rPr>
        <w:t>其他</w:t>
      </w:r>
    </w:p>
    <w:p>
      <w:pPr>
        <w:spacing w:before="208" w:line="567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法律法规及相关政策另有规定的从其规定。</w:t>
      </w:r>
    </w:p>
    <w:p>
      <w:pPr>
        <w:spacing w:before="1" w:line="220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请你单位按要求认真遵照执行。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1" w:line="222" w:lineRule="auto"/>
        <w:ind w:left="55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0"/>
          <w:sz w:val="31"/>
          <w:szCs w:val="31"/>
        </w:rPr>
        <w:t>2022年11月26日</w:t>
      </w:r>
    </w:p>
    <w:sectPr>
      <w:pgSz w:w="11900" w:h="16820"/>
      <w:pgMar w:top="1429" w:right="1505" w:bottom="0" w:left="15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NkMDc3N2ZhNzNjY2ExNzc0YzYwZTllM2E5OGZiOTkifQ=="/>
  </w:docVars>
  <w:rsids>
    <w:rsidRoot w:val="00000000"/>
    <w:rsid w:val="20964305"/>
    <w:rsid w:val="20D10BEA"/>
    <w:rsid w:val="25537BFE"/>
    <w:rsid w:val="67000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2023-07-22T17:21:00Z</dcterms:created>
  <dc:creator>Kingsoft-PDF</dc:creator>
  <cp:lastModifiedBy>海草</cp:lastModifiedBy>
  <dcterms:modified xsi:type="dcterms:W3CDTF">2023-07-22T09:25:01Z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2023-07-22T17:21:36Z</vt:filetime>
  </property>
  <property fmtid="{D5CDD505-2E9C-101B-9397-08002B2CF9AE}" pid="4" name="UsrData">
    <vt:lpwstr>64bb9f96ec219a001fc80a03</vt:lpwstr>
  </property>
  <property fmtid="{D5CDD505-2E9C-101B-9397-08002B2CF9AE}" pid="5" name="KSOProductBuildVer">
    <vt:lpwstr>2052-12.1.0.15120</vt:lpwstr>
  </property>
  <property fmtid="{D5CDD505-2E9C-101B-9397-08002B2CF9AE}" pid="6" name="ICV">
    <vt:lpwstr>4280775C36334C13AD7761EC67D7EEBD_13</vt:lpwstr>
  </property>
</Properties>
</file>